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D7" w:rsidRDefault="001B5AD7" w:rsidP="0082196D">
      <w:pPr>
        <w:widowControl w:val="0"/>
        <w:jc w:val="center"/>
        <w:rPr>
          <w:rFonts w:ascii="Palatino Linotype" w:hAnsi="Palatino Linotype"/>
          <w:bCs/>
          <w:spacing w:val="60"/>
          <w:kern w:val="1"/>
          <w:sz w:val="40"/>
          <w:szCs w:val="40"/>
        </w:rPr>
      </w:pPr>
    </w:p>
    <w:p w:rsidR="006506E9" w:rsidRDefault="009F0013" w:rsidP="0082196D">
      <w:pPr>
        <w:pStyle w:val="Nadpis1"/>
        <w:widowControl w:val="0"/>
        <w:numPr>
          <w:ilvl w:val="0"/>
          <w:numId w:val="2"/>
        </w:numPr>
        <w:spacing w:after="200" w:line="276" w:lineRule="auto"/>
        <w:ind w:left="0" w:firstLine="0"/>
        <w:jc w:val="center"/>
        <w:rPr>
          <w:rFonts w:ascii="Palatino Linotype" w:hAnsi="Palatino Linotype"/>
          <w:bCs w:val="0"/>
          <w:spacing w:val="60"/>
          <w:kern w:val="1"/>
          <w:sz w:val="40"/>
          <w:szCs w:val="40"/>
        </w:rPr>
      </w:pPr>
      <w:r>
        <w:rPr>
          <w:noProof/>
          <w:lang w:eastAsia="cs-CZ"/>
        </w:rPr>
        <w:drawing>
          <wp:anchor distT="0" distB="0" distL="0" distR="0" simplePos="0" relativeHeight="251658240" behindDoc="0" locked="0" layoutInCell="1" allowOverlap="1">
            <wp:simplePos x="0" y="0"/>
            <wp:positionH relativeFrom="column">
              <wp:posOffset>353060</wp:posOffset>
            </wp:positionH>
            <wp:positionV relativeFrom="paragraph">
              <wp:posOffset>-107315</wp:posOffset>
            </wp:positionV>
            <wp:extent cx="1362075" cy="1926590"/>
            <wp:effectExtent l="0" t="0" r="9525"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92659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006506E9">
        <w:rPr>
          <w:rFonts w:ascii="Palatino Linotype" w:hAnsi="Palatino Linotype"/>
          <w:bCs w:val="0"/>
          <w:spacing w:val="60"/>
          <w:kern w:val="1"/>
          <w:sz w:val="40"/>
          <w:szCs w:val="40"/>
        </w:rPr>
        <w:t>KRUH PŘÁTEL</w:t>
      </w:r>
    </w:p>
    <w:p w:rsidR="006506E9" w:rsidRDefault="006506E9" w:rsidP="0082196D">
      <w:pPr>
        <w:pStyle w:val="Nadpis1"/>
        <w:widowControl w:val="0"/>
        <w:numPr>
          <w:ilvl w:val="0"/>
          <w:numId w:val="2"/>
        </w:numPr>
        <w:spacing w:after="200" w:line="276" w:lineRule="auto"/>
        <w:ind w:left="0" w:firstLine="0"/>
        <w:jc w:val="center"/>
        <w:rPr>
          <w:rFonts w:ascii="Palatino Linotype" w:hAnsi="Palatino Linotype"/>
          <w:bCs w:val="0"/>
          <w:spacing w:val="60"/>
          <w:kern w:val="1"/>
          <w:sz w:val="40"/>
          <w:szCs w:val="40"/>
        </w:rPr>
      </w:pPr>
      <w:r>
        <w:rPr>
          <w:rFonts w:ascii="Palatino Linotype" w:hAnsi="Palatino Linotype"/>
          <w:bCs w:val="0"/>
          <w:spacing w:val="60"/>
          <w:kern w:val="1"/>
          <w:sz w:val="40"/>
          <w:szCs w:val="40"/>
        </w:rPr>
        <w:t>ČESKÉHO JAZYKA</w:t>
      </w:r>
    </w:p>
    <w:p w:rsidR="006506E9" w:rsidRDefault="006506E9" w:rsidP="0082196D">
      <w:pPr>
        <w:pStyle w:val="Zkladntext"/>
        <w:widowControl w:val="0"/>
        <w:spacing w:after="200" w:line="276" w:lineRule="auto"/>
        <w:jc w:val="center"/>
        <w:rPr>
          <w:rFonts w:ascii="Palatino Linotype" w:hAnsi="Palatino Linotype"/>
          <w:b w:val="0"/>
          <w:bCs w:val="0"/>
          <w:i w:val="0"/>
          <w:iCs w:val="0"/>
          <w:sz w:val="4"/>
          <w:szCs w:val="4"/>
        </w:rPr>
      </w:pPr>
    </w:p>
    <w:p w:rsidR="006506E9" w:rsidRPr="0052598E" w:rsidRDefault="006506E9" w:rsidP="0082196D">
      <w:pPr>
        <w:pStyle w:val="Zkladntext"/>
        <w:widowControl w:val="0"/>
        <w:spacing w:after="200" w:line="276" w:lineRule="auto"/>
        <w:jc w:val="center"/>
        <w:rPr>
          <w:rFonts w:ascii="Palatino Linotype" w:hAnsi="Palatino Linotype"/>
          <w:b w:val="0"/>
          <w:bCs w:val="0"/>
          <w:i w:val="0"/>
          <w:iCs w:val="0"/>
          <w:sz w:val="22"/>
          <w:szCs w:val="22"/>
        </w:rPr>
      </w:pPr>
      <w:r w:rsidRPr="0052598E">
        <w:rPr>
          <w:rFonts w:ascii="Palatino Linotype" w:hAnsi="Palatino Linotype"/>
          <w:b w:val="0"/>
          <w:bCs w:val="0"/>
          <w:i w:val="0"/>
          <w:iCs w:val="0"/>
          <w:sz w:val="22"/>
          <w:szCs w:val="22"/>
        </w:rPr>
        <w:t>upřímně zve všechny své příznivce i nové zájemce</w:t>
      </w:r>
    </w:p>
    <w:p w:rsidR="006506E9" w:rsidRPr="0052598E" w:rsidRDefault="006506E9" w:rsidP="0082196D">
      <w:pPr>
        <w:pStyle w:val="Zkladntext"/>
        <w:widowControl w:val="0"/>
        <w:spacing w:after="200" w:line="276" w:lineRule="auto"/>
        <w:jc w:val="center"/>
        <w:rPr>
          <w:rFonts w:ascii="Palatino Linotype" w:hAnsi="Palatino Linotype"/>
          <w:b w:val="0"/>
          <w:bCs w:val="0"/>
          <w:i w:val="0"/>
          <w:iCs w:val="0"/>
          <w:sz w:val="22"/>
          <w:szCs w:val="22"/>
        </w:rPr>
      </w:pPr>
      <w:r w:rsidRPr="0052598E">
        <w:rPr>
          <w:rFonts w:ascii="Palatino Linotype" w:hAnsi="Palatino Linotype"/>
          <w:b w:val="0"/>
          <w:bCs w:val="0"/>
          <w:i w:val="0"/>
          <w:iCs w:val="0"/>
          <w:sz w:val="22"/>
          <w:szCs w:val="22"/>
        </w:rPr>
        <w:t>o problémy a taje českého jazyka na přednášky</w:t>
      </w:r>
    </w:p>
    <w:p w:rsidR="006506E9" w:rsidRPr="0052598E" w:rsidRDefault="008C2432" w:rsidP="0082196D">
      <w:pPr>
        <w:pStyle w:val="Zkladntext"/>
        <w:widowControl w:val="0"/>
        <w:spacing w:after="200" w:line="276" w:lineRule="auto"/>
        <w:jc w:val="center"/>
        <w:rPr>
          <w:rFonts w:ascii="Palatino Linotype" w:hAnsi="Palatino Linotype"/>
          <w:i w:val="0"/>
          <w:iCs w:val="0"/>
          <w:spacing w:val="60"/>
          <w:kern w:val="1"/>
          <w:sz w:val="22"/>
          <w:szCs w:val="22"/>
        </w:rPr>
      </w:pP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sidR="00110AC2">
        <w:rPr>
          <w:rFonts w:ascii="Palatino Linotype" w:hAnsi="Palatino Linotype"/>
          <w:i w:val="0"/>
          <w:iCs w:val="0"/>
          <w:spacing w:val="60"/>
          <w:kern w:val="1"/>
          <w:sz w:val="22"/>
          <w:szCs w:val="22"/>
        </w:rPr>
        <w:t>jar</w:t>
      </w:r>
      <w:r w:rsidR="0043330B">
        <w:rPr>
          <w:rFonts w:ascii="Palatino Linotype" w:hAnsi="Palatino Linotype"/>
          <w:i w:val="0"/>
          <w:iCs w:val="0"/>
          <w:spacing w:val="60"/>
          <w:kern w:val="1"/>
          <w:sz w:val="22"/>
          <w:szCs w:val="22"/>
        </w:rPr>
        <w:t>ního</w:t>
      </w:r>
      <w:r w:rsidR="00311633">
        <w:rPr>
          <w:rFonts w:ascii="Palatino Linotype" w:hAnsi="Palatino Linotype"/>
          <w:i w:val="0"/>
          <w:iCs w:val="0"/>
          <w:spacing w:val="60"/>
          <w:kern w:val="1"/>
          <w:sz w:val="22"/>
          <w:szCs w:val="22"/>
        </w:rPr>
        <w:t xml:space="preserve"> </w:t>
      </w:r>
      <w:r w:rsidR="006506E9" w:rsidRPr="0052598E">
        <w:rPr>
          <w:rFonts w:ascii="Palatino Linotype" w:hAnsi="Palatino Linotype"/>
          <w:i w:val="0"/>
          <w:iCs w:val="0"/>
          <w:spacing w:val="60"/>
          <w:kern w:val="1"/>
          <w:sz w:val="22"/>
          <w:szCs w:val="22"/>
        </w:rPr>
        <w:t>běhu roku 20</w:t>
      </w:r>
      <w:r w:rsidR="00110AC2">
        <w:rPr>
          <w:rFonts w:ascii="Palatino Linotype" w:hAnsi="Palatino Linotype"/>
          <w:i w:val="0"/>
          <w:iCs w:val="0"/>
          <w:spacing w:val="60"/>
          <w:kern w:val="1"/>
          <w:sz w:val="22"/>
          <w:szCs w:val="22"/>
        </w:rPr>
        <w:t>22</w:t>
      </w:r>
      <w:r w:rsidR="006506E9" w:rsidRPr="0052598E">
        <w:rPr>
          <w:rFonts w:ascii="Palatino Linotype" w:hAnsi="Palatino Linotype"/>
          <w:i w:val="0"/>
          <w:iCs w:val="0"/>
          <w:spacing w:val="60"/>
          <w:kern w:val="1"/>
          <w:sz w:val="22"/>
          <w:szCs w:val="22"/>
        </w:rPr>
        <w:t>.</w:t>
      </w:r>
    </w:p>
    <w:p w:rsidR="00C3050E" w:rsidRPr="00C3050E" w:rsidRDefault="00C3050E" w:rsidP="0082196D">
      <w:pPr>
        <w:ind w:left="705" w:hanging="705"/>
        <w:rPr>
          <w:rFonts w:ascii="Palatino Linotype" w:hAnsi="Palatino Linotype"/>
          <w:sz w:val="16"/>
          <w:szCs w:val="16"/>
        </w:rPr>
      </w:pPr>
    </w:p>
    <w:p w:rsidR="006F2FFC" w:rsidRPr="00E704B8" w:rsidRDefault="00110AC2" w:rsidP="0082196D">
      <w:pPr>
        <w:spacing w:after="0"/>
        <w:ind w:left="851" w:hanging="851"/>
        <w:rPr>
          <w:rFonts w:ascii="Palatino Linotype" w:hAnsi="Palatino Linotype"/>
          <w:b/>
          <w:sz w:val="24"/>
          <w:szCs w:val="24"/>
        </w:rPr>
      </w:pPr>
      <w:r w:rsidRPr="00E704B8">
        <w:rPr>
          <w:rFonts w:ascii="Palatino Linotype" w:hAnsi="Palatino Linotype"/>
          <w:b/>
          <w:sz w:val="24"/>
          <w:szCs w:val="24"/>
        </w:rPr>
        <w:t>23</w:t>
      </w:r>
      <w:r w:rsidR="00F133CE" w:rsidRPr="00E704B8">
        <w:rPr>
          <w:rFonts w:ascii="Palatino Linotype" w:hAnsi="Palatino Linotype"/>
          <w:b/>
          <w:sz w:val="24"/>
          <w:szCs w:val="24"/>
        </w:rPr>
        <w:t xml:space="preserve">. </w:t>
      </w:r>
      <w:r w:rsidRPr="00E704B8">
        <w:rPr>
          <w:rFonts w:ascii="Palatino Linotype" w:hAnsi="Palatino Linotype"/>
          <w:b/>
          <w:sz w:val="24"/>
          <w:szCs w:val="24"/>
        </w:rPr>
        <w:t>2</w:t>
      </w:r>
      <w:r w:rsidR="00F133CE" w:rsidRPr="00E704B8">
        <w:rPr>
          <w:rFonts w:ascii="Palatino Linotype" w:hAnsi="Palatino Linotype"/>
          <w:b/>
          <w:sz w:val="24"/>
          <w:szCs w:val="24"/>
        </w:rPr>
        <w:t>.</w:t>
      </w:r>
      <w:r w:rsidR="006506E9" w:rsidRPr="00E704B8">
        <w:rPr>
          <w:rFonts w:ascii="Palatino Linotype" w:hAnsi="Palatino Linotype"/>
          <w:b/>
          <w:sz w:val="24"/>
          <w:szCs w:val="24"/>
        </w:rPr>
        <w:t xml:space="preserve"> </w:t>
      </w:r>
      <w:r w:rsidR="006506E9" w:rsidRPr="00E704B8">
        <w:rPr>
          <w:rFonts w:ascii="Palatino Linotype" w:hAnsi="Palatino Linotype"/>
          <w:b/>
          <w:sz w:val="24"/>
          <w:szCs w:val="24"/>
        </w:rPr>
        <w:tab/>
      </w:r>
      <w:r w:rsidRPr="00E704B8">
        <w:rPr>
          <w:rFonts w:ascii="Palatino Linotype" w:hAnsi="Palatino Linotype"/>
          <w:b/>
          <w:sz w:val="24"/>
          <w:szCs w:val="24"/>
        </w:rPr>
        <w:t>Filip Křepelka (katedra mezinárodního a evropského práva Právnické fakulty MU Brno)</w:t>
      </w:r>
    </w:p>
    <w:p w:rsidR="006F2FFC" w:rsidRPr="00E704B8" w:rsidRDefault="006F2FFC"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110AC2" w:rsidRPr="00E704B8">
        <w:rPr>
          <w:rFonts w:ascii="Palatino Linotype" w:hAnsi="Palatino Linotype"/>
          <w:b/>
          <w:sz w:val="24"/>
          <w:szCs w:val="24"/>
        </w:rPr>
        <w:t>Jazykové právo</w:t>
      </w:r>
    </w:p>
    <w:p w:rsidR="002849AE" w:rsidRPr="00E704B8" w:rsidRDefault="00110AC2"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Přednáška bude věnována právnímu postavení češtiny jako národního, státního a úředního jazyka, postavení menšinových jazyků, jazykovým aspektům integrace v Evropské unii a v mezinárodním společenství. Pro Českou republiku je příznačné v mezinárodním kontextu zdráhavé zakotvení postavení češtiny. Jazykové právo je zlomkovité, málo promýšlené a v některých aspektech problematické a naivní. Patrné je odmítání či zlehčování záměrné státní jazykové politiky. To se odráží mimo jiné v problematickém pojetí internacionalizace v tuzemském akademickém prostředí. Dalším tématem bude vztah mezi jazykem a právem. Na právo lze totiž nahlížet jako na složitou a rozsáhlou soustavou sdělení při vytváření a uplatňování jednotlivých pravidel. Vazba na národní jazyk v jeho spisovné formě je tedy zřejmá.</w:t>
      </w:r>
    </w:p>
    <w:p w:rsidR="006F2FFC" w:rsidRPr="00E704B8" w:rsidRDefault="006F2FFC" w:rsidP="0082196D">
      <w:pPr>
        <w:ind w:left="851" w:hanging="851"/>
        <w:rPr>
          <w:rFonts w:ascii="Palatino Linotype" w:hAnsi="Palatino Linotype"/>
          <w:sz w:val="24"/>
          <w:szCs w:val="24"/>
        </w:rPr>
      </w:pPr>
      <w:r w:rsidRPr="00E704B8">
        <w:rPr>
          <w:rFonts w:ascii="Palatino Linotype" w:hAnsi="Palatino Linotype"/>
          <w:sz w:val="24"/>
          <w:szCs w:val="24"/>
        </w:rPr>
        <w:tab/>
      </w:r>
    </w:p>
    <w:p w:rsidR="00790770" w:rsidRPr="00E704B8" w:rsidRDefault="000031A6" w:rsidP="0082196D">
      <w:pPr>
        <w:spacing w:after="0"/>
        <w:ind w:left="851" w:hanging="851"/>
        <w:rPr>
          <w:rFonts w:ascii="Palatino Linotype" w:hAnsi="Palatino Linotype"/>
          <w:b/>
          <w:sz w:val="24"/>
          <w:szCs w:val="24"/>
        </w:rPr>
      </w:pPr>
      <w:r w:rsidRPr="00E704B8">
        <w:rPr>
          <w:rFonts w:ascii="Palatino Linotype" w:hAnsi="Palatino Linotype"/>
          <w:b/>
          <w:sz w:val="24"/>
          <w:szCs w:val="24"/>
        </w:rPr>
        <w:t>2</w:t>
      </w:r>
      <w:r w:rsidR="006F2FFC" w:rsidRPr="00E704B8">
        <w:rPr>
          <w:rFonts w:ascii="Palatino Linotype" w:hAnsi="Palatino Linotype"/>
          <w:b/>
          <w:sz w:val="24"/>
          <w:szCs w:val="24"/>
        </w:rPr>
        <w:t xml:space="preserve">. </w:t>
      </w:r>
      <w:r w:rsidRPr="00E704B8">
        <w:rPr>
          <w:rFonts w:ascii="Palatino Linotype" w:hAnsi="Palatino Linotype"/>
          <w:b/>
          <w:sz w:val="24"/>
          <w:szCs w:val="24"/>
        </w:rPr>
        <w:t>3</w:t>
      </w:r>
      <w:r w:rsidR="006F2FFC" w:rsidRPr="00E704B8">
        <w:rPr>
          <w:rFonts w:ascii="Palatino Linotype" w:hAnsi="Palatino Linotype"/>
          <w:b/>
          <w:sz w:val="24"/>
          <w:szCs w:val="24"/>
        </w:rPr>
        <w:t>.</w:t>
      </w:r>
      <w:r w:rsidR="006F2FFC" w:rsidRPr="00E704B8">
        <w:rPr>
          <w:rFonts w:ascii="Palatino Linotype" w:hAnsi="Palatino Linotype"/>
          <w:b/>
          <w:sz w:val="24"/>
          <w:szCs w:val="24"/>
        </w:rPr>
        <w:tab/>
      </w:r>
      <w:r w:rsidRPr="00E704B8">
        <w:rPr>
          <w:rFonts w:ascii="Palatino Linotype" w:hAnsi="Palatino Linotype"/>
          <w:b/>
          <w:color w:val="201F1E"/>
          <w:sz w:val="24"/>
          <w:szCs w:val="24"/>
          <w:shd w:val="clear" w:color="auto" w:fill="FFFFFF"/>
        </w:rPr>
        <w:t>Nové edice České knižnice</w:t>
      </w:r>
    </w:p>
    <w:p w:rsidR="000031A6" w:rsidRPr="00E704B8" w:rsidRDefault="000031A6" w:rsidP="0082196D">
      <w:pPr>
        <w:jc w:val="both"/>
        <w:rPr>
          <w:rFonts w:ascii="Palatino Linotype" w:hAnsi="Palatino Linotype" w:cs="Arial"/>
          <w:color w:val="000000"/>
          <w:sz w:val="24"/>
          <w:szCs w:val="24"/>
          <w:shd w:val="clear" w:color="auto" w:fill="FFFFFF"/>
        </w:rPr>
      </w:pPr>
      <w:bookmarkStart w:id="0" w:name="_GoBack"/>
      <w:r w:rsidRPr="00E704B8">
        <w:rPr>
          <w:rFonts w:ascii="Palatino Linotype" w:hAnsi="Palatino Linotype" w:cs="Arial"/>
          <w:color w:val="000000"/>
          <w:sz w:val="24"/>
          <w:szCs w:val="24"/>
          <w:shd w:val="clear" w:color="auto" w:fill="FFFFFF"/>
        </w:rPr>
        <w:t>V</w:t>
      </w:r>
      <w:r w:rsidR="00FD5C0A">
        <w:rPr>
          <w:rFonts w:ascii="Palatino Linotype" w:hAnsi="Palatino Linotype" w:cs="Arial"/>
          <w:color w:val="000000"/>
          <w:sz w:val="24"/>
          <w:szCs w:val="24"/>
          <w:shd w:val="clear" w:color="auto" w:fill="FFFFFF"/>
        </w:rPr>
        <w:t> minulém a tomto</w:t>
      </w:r>
      <w:r w:rsidRPr="00E704B8">
        <w:rPr>
          <w:rFonts w:ascii="Palatino Linotype" w:hAnsi="Palatino Linotype" w:cs="Arial"/>
          <w:color w:val="000000"/>
          <w:sz w:val="24"/>
          <w:szCs w:val="24"/>
          <w:shd w:val="clear" w:color="auto" w:fill="FFFFFF"/>
        </w:rPr>
        <w:t xml:space="preserve"> roce </w:t>
      </w:r>
      <w:bookmarkEnd w:id="0"/>
      <w:r w:rsidRPr="00E704B8">
        <w:rPr>
          <w:rFonts w:ascii="Palatino Linotype" w:hAnsi="Palatino Linotype" w:cs="Arial"/>
          <w:color w:val="000000"/>
          <w:sz w:val="24"/>
          <w:szCs w:val="24"/>
          <w:shd w:val="clear" w:color="auto" w:fill="FFFFFF"/>
        </w:rPr>
        <w:t>ediční řada Česká knižnice (vydávají Nadační fond ČK, ÚČL AV ČR a Host) kromě reedice výboru z Haškových povídek přináší čtyři nové svazky, které – jak je v jednotlivých ročnících české knižnice již tradicí – pokrývají široké časové období a mají značnou žánrovou pestrost. Na setkání vybraní editoři představí koncepci jednotlivých svazků a nastíní problematiku dílčích edičních řešení.  Představeny budou tyto svazky:</w:t>
      </w:r>
    </w:p>
    <w:p w:rsidR="000031A6" w:rsidRPr="00E704B8" w:rsidRDefault="000031A6" w:rsidP="0082196D">
      <w:pPr>
        <w:jc w:val="both"/>
        <w:rPr>
          <w:rFonts w:ascii="Palatino Linotype" w:hAnsi="Palatino Linotype" w:cs="Arial"/>
          <w:color w:val="000000"/>
          <w:sz w:val="24"/>
          <w:szCs w:val="24"/>
          <w:shd w:val="clear" w:color="auto" w:fill="FFFFFF"/>
        </w:rPr>
      </w:pPr>
      <w:r w:rsidRPr="00E704B8">
        <w:rPr>
          <w:rFonts w:ascii="Palatino Linotype" w:hAnsi="Palatino Linotype" w:cs="Arial"/>
          <w:color w:val="000000"/>
          <w:sz w:val="24"/>
          <w:szCs w:val="24"/>
          <w:shd w:val="clear" w:color="auto" w:fill="FFFFFF"/>
        </w:rPr>
        <w:t>Tomáš Pešina z Čechorodu: Prodromus Moravographiae, to jest Předchůdce Moravopisu (edice a komentář: Jiří Havlík a Ondřej Koupil)</w:t>
      </w:r>
    </w:p>
    <w:p w:rsidR="000031A6" w:rsidRPr="00E704B8" w:rsidRDefault="000031A6" w:rsidP="0082196D">
      <w:pPr>
        <w:jc w:val="both"/>
        <w:rPr>
          <w:rFonts w:ascii="Palatino Linotype" w:hAnsi="Palatino Linotype" w:cs="Arial"/>
          <w:color w:val="000000"/>
          <w:sz w:val="24"/>
          <w:szCs w:val="24"/>
          <w:shd w:val="clear" w:color="auto" w:fill="FFFFFF"/>
        </w:rPr>
      </w:pPr>
      <w:r w:rsidRPr="00E704B8">
        <w:rPr>
          <w:rFonts w:ascii="Palatino Linotype" w:hAnsi="Palatino Linotype" w:cs="Arial"/>
          <w:color w:val="000000"/>
          <w:sz w:val="24"/>
          <w:szCs w:val="24"/>
          <w:shd w:val="clear" w:color="auto" w:fill="FFFFFF"/>
        </w:rPr>
        <w:t>Otokar Březina: Básnické spisy (edice: Tereza Nováková, Jiří Flaišman a Michal Kosák – komentář: Josef Vojvodík)</w:t>
      </w:r>
    </w:p>
    <w:p w:rsidR="000031A6" w:rsidRPr="00E704B8" w:rsidRDefault="000031A6" w:rsidP="0082196D">
      <w:pPr>
        <w:jc w:val="both"/>
        <w:rPr>
          <w:rFonts w:ascii="Palatino Linotype" w:hAnsi="Palatino Linotype" w:cs="Arial"/>
          <w:color w:val="000000"/>
          <w:sz w:val="24"/>
          <w:szCs w:val="24"/>
          <w:shd w:val="clear" w:color="auto" w:fill="FFFFFF"/>
        </w:rPr>
      </w:pPr>
      <w:r w:rsidRPr="00E704B8">
        <w:rPr>
          <w:rFonts w:ascii="Palatino Linotype" w:hAnsi="Palatino Linotype" w:cs="Arial"/>
          <w:color w:val="000000"/>
          <w:sz w:val="24"/>
          <w:szCs w:val="24"/>
          <w:shd w:val="clear" w:color="auto" w:fill="FFFFFF"/>
        </w:rPr>
        <w:lastRenderedPageBreak/>
        <w:t>Jiří Wolker: Básně (edice: Irena Vaňková – komentář: Jan Wiendl)</w:t>
      </w:r>
    </w:p>
    <w:p w:rsidR="000031A6" w:rsidRPr="00E704B8" w:rsidRDefault="000031A6" w:rsidP="0082196D">
      <w:pPr>
        <w:jc w:val="both"/>
        <w:rPr>
          <w:rFonts w:ascii="Palatino Linotype" w:hAnsi="Palatino Linotype" w:cs="Arial"/>
          <w:color w:val="000000"/>
          <w:sz w:val="24"/>
          <w:szCs w:val="24"/>
          <w:shd w:val="clear" w:color="auto" w:fill="FFFFFF"/>
        </w:rPr>
      </w:pPr>
      <w:r w:rsidRPr="00E704B8">
        <w:rPr>
          <w:rFonts w:ascii="Palatino Linotype" w:hAnsi="Palatino Linotype" w:cs="Arial"/>
          <w:color w:val="000000"/>
          <w:sz w:val="24"/>
          <w:szCs w:val="24"/>
          <w:shd w:val="clear" w:color="auto" w:fill="FFFFFF"/>
        </w:rPr>
        <w:t>Ladislav Fuks: Tři prózy (edice a komentář: Erik Gilk)</w:t>
      </w:r>
    </w:p>
    <w:p w:rsidR="00A20960" w:rsidRPr="00E704B8" w:rsidRDefault="000031A6" w:rsidP="0082196D">
      <w:pPr>
        <w:jc w:val="both"/>
        <w:rPr>
          <w:rFonts w:ascii="Palatino Linotype" w:hAnsi="Palatino Linotype"/>
          <w:b/>
          <w:sz w:val="24"/>
          <w:szCs w:val="24"/>
        </w:rPr>
      </w:pPr>
      <w:r w:rsidRPr="00E704B8">
        <w:rPr>
          <w:rFonts w:ascii="Palatino Linotype" w:hAnsi="Palatino Linotype" w:cs="Arial"/>
          <w:color w:val="000000"/>
          <w:sz w:val="24"/>
          <w:szCs w:val="24"/>
          <w:shd w:val="clear" w:color="auto" w:fill="FFFFFF"/>
        </w:rPr>
        <w:t>Setkáním provede předseda Nadačního fondu České knižnice a člen redakční rady České knižnice Martin Valášek.</w:t>
      </w:r>
    </w:p>
    <w:p w:rsidR="00142E9C" w:rsidRPr="00E704B8" w:rsidRDefault="00142E9C" w:rsidP="0082196D">
      <w:pPr>
        <w:ind w:left="851" w:hanging="851"/>
        <w:rPr>
          <w:rFonts w:ascii="Palatino Linotype" w:hAnsi="Palatino Linotype"/>
          <w:sz w:val="24"/>
          <w:szCs w:val="24"/>
        </w:rPr>
      </w:pPr>
    </w:p>
    <w:p w:rsidR="006F2FFC" w:rsidRPr="00E704B8" w:rsidRDefault="007C4ADF" w:rsidP="0082196D">
      <w:pPr>
        <w:spacing w:after="0"/>
        <w:ind w:left="851" w:hanging="851"/>
        <w:rPr>
          <w:rFonts w:ascii="Palatino Linotype" w:hAnsi="Palatino Linotype"/>
          <w:b/>
          <w:sz w:val="24"/>
          <w:szCs w:val="24"/>
        </w:rPr>
      </w:pPr>
      <w:r w:rsidRPr="00E704B8">
        <w:rPr>
          <w:rFonts w:ascii="Palatino Linotype" w:hAnsi="Palatino Linotype"/>
          <w:b/>
          <w:sz w:val="24"/>
          <w:szCs w:val="24"/>
        </w:rPr>
        <w:t>9</w:t>
      </w:r>
      <w:r w:rsidR="006F2FFC" w:rsidRPr="00E704B8">
        <w:rPr>
          <w:rFonts w:ascii="Palatino Linotype" w:hAnsi="Palatino Linotype"/>
          <w:b/>
          <w:sz w:val="24"/>
          <w:szCs w:val="24"/>
        </w:rPr>
        <w:t xml:space="preserve">. </w:t>
      </w:r>
      <w:r w:rsidRPr="00E704B8">
        <w:rPr>
          <w:rFonts w:ascii="Palatino Linotype" w:hAnsi="Palatino Linotype"/>
          <w:b/>
          <w:sz w:val="24"/>
          <w:szCs w:val="24"/>
        </w:rPr>
        <w:t>3</w:t>
      </w:r>
      <w:r w:rsidR="006F2FFC" w:rsidRPr="00E704B8">
        <w:rPr>
          <w:rFonts w:ascii="Palatino Linotype" w:hAnsi="Palatino Linotype"/>
          <w:b/>
          <w:sz w:val="24"/>
          <w:szCs w:val="24"/>
        </w:rPr>
        <w:t>.</w:t>
      </w:r>
      <w:r w:rsidR="006F2FFC" w:rsidRPr="00E704B8">
        <w:rPr>
          <w:rFonts w:ascii="Palatino Linotype" w:hAnsi="Palatino Linotype"/>
          <w:b/>
          <w:sz w:val="24"/>
          <w:szCs w:val="24"/>
        </w:rPr>
        <w:tab/>
      </w:r>
      <w:r w:rsidRPr="00E704B8">
        <w:rPr>
          <w:rFonts w:ascii="Palatino Linotype" w:hAnsi="Palatino Linotype"/>
          <w:b/>
          <w:sz w:val="24"/>
          <w:szCs w:val="24"/>
        </w:rPr>
        <w:t>Adam Votruba (Regionální muzeum v Kolíně)</w:t>
      </w:r>
    </w:p>
    <w:p w:rsidR="006F2FFC" w:rsidRPr="00E704B8" w:rsidRDefault="006F2FFC"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7C4ADF" w:rsidRPr="00E704B8">
        <w:rPr>
          <w:rFonts w:ascii="Palatino Linotype" w:hAnsi="Palatino Linotype"/>
          <w:b/>
          <w:bCs/>
          <w:sz w:val="24"/>
          <w:szCs w:val="24"/>
        </w:rPr>
        <w:t>Lidová píseň jako výsledek evolučního procesu</w:t>
      </w:r>
    </w:p>
    <w:p w:rsidR="002849AE" w:rsidRPr="00E704B8" w:rsidRDefault="007C4ADF"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Přednáška bude věnována české lidové písni z hlediska jejího historického vývoje. Na konkrétních příkladech bude poukázáno, jakým vývojovým změnám podléhaly formy lidové písně a do jaké míry lze sledovat vývojové tendence i na úrovni jednotlivého folklorního útvaru. Zkoumání evolučního procesu v lidové písni odkazuje na obecnější otázky po podstatě a definici lidové písně, resp. folklorního útvaru vůbec. Jak probíhala v minulosti česká odborná diskuse na toto téma? V čem se liší tzv. umělá a lidová píseň? Odpovídá ještě pojem „folklor“ svému původnímu vymezení?</w:t>
      </w:r>
    </w:p>
    <w:p w:rsidR="006F2FFC" w:rsidRPr="00E704B8" w:rsidRDefault="006F2FFC" w:rsidP="0082196D">
      <w:pPr>
        <w:ind w:left="851" w:hanging="851"/>
        <w:rPr>
          <w:rFonts w:ascii="Palatino Linotype" w:hAnsi="Palatino Linotype"/>
          <w:sz w:val="24"/>
          <w:szCs w:val="24"/>
        </w:rPr>
      </w:pPr>
    </w:p>
    <w:p w:rsidR="00E05D41" w:rsidRPr="00E704B8" w:rsidRDefault="007C4ADF" w:rsidP="0082196D">
      <w:pPr>
        <w:spacing w:after="0"/>
        <w:ind w:left="851" w:hanging="851"/>
        <w:rPr>
          <w:rFonts w:ascii="Palatino Linotype" w:hAnsi="Palatino Linotype"/>
          <w:b/>
          <w:sz w:val="24"/>
          <w:szCs w:val="24"/>
        </w:rPr>
      </w:pPr>
      <w:r w:rsidRPr="00E704B8">
        <w:rPr>
          <w:rFonts w:ascii="Palatino Linotype" w:hAnsi="Palatino Linotype"/>
          <w:b/>
          <w:sz w:val="24"/>
          <w:szCs w:val="24"/>
        </w:rPr>
        <w:t>16</w:t>
      </w:r>
      <w:r w:rsidR="006F2FFC" w:rsidRPr="00E704B8">
        <w:rPr>
          <w:rFonts w:ascii="Palatino Linotype" w:hAnsi="Palatino Linotype"/>
          <w:b/>
          <w:sz w:val="24"/>
          <w:szCs w:val="24"/>
        </w:rPr>
        <w:t xml:space="preserve">. </w:t>
      </w:r>
      <w:r w:rsidRPr="00E704B8">
        <w:rPr>
          <w:rFonts w:ascii="Palatino Linotype" w:hAnsi="Palatino Linotype"/>
          <w:b/>
          <w:sz w:val="24"/>
          <w:szCs w:val="24"/>
        </w:rPr>
        <w:t>3</w:t>
      </w:r>
      <w:r w:rsidR="006F2FFC" w:rsidRPr="00E704B8">
        <w:rPr>
          <w:rFonts w:ascii="Palatino Linotype" w:hAnsi="Palatino Linotype"/>
          <w:b/>
          <w:sz w:val="24"/>
          <w:szCs w:val="24"/>
        </w:rPr>
        <w:t>.</w:t>
      </w:r>
      <w:r w:rsidR="006F2FFC" w:rsidRPr="00E704B8">
        <w:rPr>
          <w:rFonts w:ascii="Palatino Linotype" w:hAnsi="Palatino Linotype"/>
          <w:b/>
          <w:sz w:val="24"/>
          <w:szCs w:val="24"/>
        </w:rPr>
        <w:tab/>
      </w:r>
      <w:r w:rsidRPr="00E704B8">
        <w:rPr>
          <w:rFonts w:ascii="Palatino Linotype" w:hAnsi="Palatino Linotype"/>
          <w:b/>
          <w:sz w:val="24"/>
          <w:szCs w:val="24"/>
        </w:rPr>
        <w:t xml:space="preserve">Mojmír </w:t>
      </w:r>
      <w:r w:rsidRPr="00E704B8">
        <w:rPr>
          <w:rFonts w:ascii="Palatino Linotype" w:hAnsi="Palatino Linotype"/>
          <w:b/>
          <w:bCs/>
          <w:sz w:val="24"/>
          <w:szCs w:val="24"/>
        </w:rPr>
        <w:t>Krejčiřík</w:t>
      </w:r>
      <w:r w:rsidRPr="00E704B8">
        <w:rPr>
          <w:rFonts w:ascii="Palatino Linotype" w:hAnsi="Palatino Linotype"/>
          <w:b/>
          <w:sz w:val="24"/>
          <w:szCs w:val="24"/>
        </w:rPr>
        <w:t xml:space="preserve"> (Brno)</w:t>
      </w:r>
      <w:r w:rsidR="00E05D41" w:rsidRPr="00E704B8">
        <w:rPr>
          <w:rFonts w:ascii="Palatino Linotype" w:hAnsi="Palatino Linotype"/>
          <w:b/>
          <w:sz w:val="24"/>
          <w:szCs w:val="24"/>
        </w:rPr>
        <w:t xml:space="preserve"> </w:t>
      </w:r>
    </w:p>
    <w:p w:rsidR="002849AE" w:rsidRPr="00E704B8" w:rsidRDefault="00E05D41"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7C4ADF" w:rsidRPr="00E704B8">
        <w:rPr>
          <w:rFonts w:ascii="Palatino Linotype" w:hAnsi="Palatino Linotype"/>
          <w:b/>
          <w:bCs/>
          <w:sz w:val="24"/>
          <w:szCs w:val="24"/>
        </w:rPr>
        <w:t>Nové poznatky o narození a původu Boženy Němcové</w:t>
      </w:r>
    </w:p>
    <w:p w:rsidR="002849AE" w:rsidRPr="00E704B8" w:rsidRDefault="007C4ADF"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Dvousté výročí narození Boženy Němcové se stalo příležitostí k novému rozvíření otázek o datu jejího narození a jejím původu. Mnozí autoři zpochybňují datum narození 5. února 1820 ve Vídni i rodičovství Johanna Pankla a Terezie Novotné, jenže nikdo dosud nepředložil jiné věrohodné datum spisovatelčina narození ani doklad o jiných rodičích. Nicméně média ochotně poskytují prostor některým romantickým představám o vznešeném původu Boženy Němcové, vnucovaným české veřejnosti amatérskými pátrači. Vedle seriózních výzkumů o původu Boženy Němcové se tak veřejnosti předkládají i výmysly, dohady, nepodložené hypotézy a senzacechtivé zprávy, vedené snahou učinit z naší národní a lidové spisovatelky „odložené hraběcí dítě“. Tématem přednášky je polemika s těmito názory na základě jejich konfrontace s archivními a literárními doklady a pokus ukázat, v čem se jejich autoři mýlí.</w:t>
      </w:r>
    </w:p>
    <w:p w:rsidR="0043330B" w:rsidRPr="00E704B8" w:rsidRDefault="0043330B" w:rsidP="0082196D">
      <w:pPr>
        <w:ind w:left="851" w:hanging="851"/>
        <w:rPr>
          <w:rFonts w:ascii="Palatino Linotype" w:hAnsi="Palatino Linotype"/>
          <w:sz w:val="24"/>
          <w:szCs w:val="24"/>
        </w:rPr>
      </w:pPr>
    </w:p>
    <w:p w:rsidR="00790770" w:rsidRPr="00E704B8" w:rsidRDefault="007C4ADF" w:rsidP="0082196D">
      <w:pPr>
        <w:spacing w:after="0"/>
        <w:ind w:left="851" w:hanging="851"/>
        <w:rPr>
          <w:rFonts w:ascii="Palatino Linotype" w:hAnsi="Palatino Linotype"/>
          <w:b/>
          <w:sz w:val="24"/>
          <w:szCs w:val="24"/>
        </w:rPr>
      </w:pPr>
      <w:r w:rsidRPr="00E704B8">
        <w:rPr>
          <w:rFonts w:ascii="Palatino Linotype" w:hAnsi="Palatino Linotype"/>
          <w:b/>
          <w:sz w:val="24"/>
          <w:szCs w:val="24"/>
        </w:rPr>
        <w:t>2</w:t>
      </w:r>
      <w:r w:rsidR="00790770" w:rsidRPr="00E704B8">
        <w:rPr>
          <w:rFonts w:ascii="Palatino Linotype" w:hAnsi="Palatino Linotype"/>
          <w:b/>
          <w:sz w:val="24"/>
          <w:szCs w:val="24"/>
        </w:rPr>
        <w:t xml:space="preserve">3. </w:t>
      </w:r>
      <w:r w:rsidRPr="00E704B8">
        <w:rPr>
          <w:rFonts w:ascii="Palatino Linotype" w:hAnsi="Palatino Linotype"/>
          <w:b/>
          <w:sz w:val="24"/>
          <w:szCs w:val="24"/>
        </w:rPr>
        <w:t>3</w:t>
      </w:r>
      <w:r w:rsidR="00790770" w:rsidRPr="00E704B8">
        <w:rPr>
          <w:rFonts w:ascii="Palatino Linotype" w:hAnsi="Palatino Linotype"/>
          <w:b/>
          <w:sz w:val="24"/>
          <w:szCs w:val="24"/>
        </w:rPr>
        <w:t>.</w:t>
      </w:r>
      <w:r w:rsidR="00790770" w:rsidRPr="00E704B8">
        <w:rPr>
          <w:rFonts w:ascii="Palatino Linotype" w:hAnsi="Palatino Linotype"/>
          <w:b/>
          <w:sz w:val="24"/>
          <w:szCs w:val="24"/>
        </w:rPr>
        <w:tab/>
      </w:r>
      <w:r w:rsidRPr="00E704B8">
        <w:rPr>
          <w:rFonts w:ascii="Palatino Linotype" w:hAnsi="Palatino Linotype"/>
          <w:b/>
          <w:bCs/>
          <w:sz w:val="24"/>
          <w:szCs w:val="24"/>
        </w:rPr>
        <w:t>Věra Frolcová, Markéta Holubová</w:t>
      </w:r>
      <w:r w:rsidRPr="00E704B8">
        <w:rPr>
          <w:rFonts w:ascii="Palatino Linotype" w:hAnsi="Palatino Linotype"/>
          <w:b/>
          <w:sz w:val="24"/>
          <w:szCs w:val="24"/>
        </w:rPr>
        <w:t xml:space="preserve"> (Etnologický ústav AV ČR)</w:t>
      </w:r>
    </w:p>
    <w:p w:rsidR="002849AE" w:rsidRPr="00E704B8" w:rsidRDefault="00790770"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7C4ADF" w:rsidRPr="00E704B8">
        <w:rPr>
          <w:rFonts w:ascii="Palatino Linotype" w:hAnsi="Palatino Linotype"/>
          <w:b/>
          <w:bCs/>
          <w:sz w:val="24"/>
          <w:szCs w:val="24"/>
        </w:rPr>
        <w:t>Kramářská píseň s náboženskou tematikou</w:t>
      </w:r>
    </w:p>
    <w:p w:rsidR="002849AE" w:rsidRPr="00E704B8" w:rsidRDefault="007C4ADF"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 xml:space="preserve">Kramářská píseň byla médiem šíření dobrých i špatných zpráv, zbožnosti nebo milostných a mravoučných příkladů. V českých zemích ji známe nejméně ve dvou podobách: jako tisky s písňovými texty a jako zpěv zachovaný v pamětech. V rodinných památkách byly uchovávány tzv. špalíčky, sešívané zpěvníčky tisků prodávaných na poutích a trzích. Kramářské písně vstupovaly do kulturní a zpěvní tradice zvláště v 18.–19. století a mnohé zpíváme dodnes. Samotná přednáška se bude věnovat náboženské </w:t>
      </w:r>
      <w:r w:rsidRPr="00E704B8">
        <w:rPr>
          <w:rFonts w:ascii="Palatino Linotype" w:hAnsi="Palatino Linotype" w:cs="Arial"/>
          <w:sz w:val="24"/>
          <w:szCs w:val="24"/>
        </w:rPr>
        <w:lastRenderedPageBreak/>
        <w:t>tématice kramářských písní (poutě a poutní kulty, zázraky, zbožnost aj.), a to zejména z etnologických a etnomuzikologických hledisek. Bude doplněna hudebními ukázkami z terénních sběrů písní brněnského pracoviště Etnologického ústavu AV ČR, v. v. i.</w:t>
      </w:r>
    </w:p>
    <w:p w:rsidR="00790770" w:rsidRPr="00E704B8" w:rsidRDefault="00790770" w:rsidP="0082196D">
      <w:pPr>
        <w:ind w:left="851" w:hanging="851"/>
        <w:rPr>
          <w:rFonts w:ascii="Palatino Linotype" w:hAnsi="Palatino Linotype"/>
          <w:sz w:val="24"/>
          <w:szCs w:val="24"/>
        </w:rPr>
      </w:pPr>
    </w:p>
    <w:p w:rsidR="00790770" w:rsidRPr="00E704B8" w:rsidRDefault="007C4ADF" w:rsidP="0082196D">
      <w:pPr>
        <w:spacing w:after="0"/>
        <w:ind w:left="851" w:hanging="851"/>
        <w:rPr>
          <w:rFonts w:ascii="Palatino Linotype" w:hAnsi="Palatino Linotype"/>
          <w:b/>
          <w:sz w:val="24"/>
          <w:szCs w:val="24"/>
        </w:rPr>
      </w:pPr>
      <w:r w:rsidRPr="00E704B8">
        <w:rPr>
          <w:rFonts w:ascii="Palatino Linotype" w:hAnsi="Palatino Linotype"/>
          <w:b/>
          <w:sz w:val="24"/>
          <w:szCs w:val="24"/>
        </w:rPr>
        <w:t>30.</w:t>
      </w:r>
      <w:r w:rsidR="00790770" w:rsidRPr="00E704B8">
        <w:rPr>
          <w:rFonts w:ascii="Palatino Linotype" w:hAnsi="Palatino Linotype"/>
          <w:b/>
          <w:sz w:val="24"/>
          <w:szCs w:val="24"/>
        </w:rPr>
        <w:t xml:space="preserve"> </w:t>
      </w:r>
      <w:r w:rsidRPr="00E704B8">
        <w:rPr>
          <w:rFonts w:ascii="Palatino Linotype" w:hAnsi="Palatino Linotype"/>
          <w:b/>
          <w:sz w:val="24"/>
          <w:szCs w:val="24"/>
        </w:rPr>
        <w:t>3</w:t>
      </w:r>
      <w:r w:rsidR="00790770" w:rsidRPr="00E704B8">
        <w:rPr>
          <w:rFonts w:ascii="Palatino Linotype" w:hAnsi="Palatino Linotype"/>
          <w:b/>
          <w:sz w:val="24"/>
          <w:szCs w:val="24"/>
        </w:rPr>
        <w:t>.</w:t>
      </w:r>
      <w:r w:rsidR="00790770" w:rsidRPr="00E704B8">
        <w:rPr>
          <w:rFonts w:ascii="Palatino Linotype" w:hAnsi="Palatino Linotype"/>
          <w:b/>
          <w:sz w:val="24"/>
          <w:szCs w:val="24"/>
        </w:rPr>
        <w:tab/>
      </w:r>
      <w:r w:rsidRPr="00E704B8">
        <w:rPr>
          <w:rFonts w:ascii="Palatino Linotype" w:hAnsi="Palatino Linotype"/>
          <w:b/>
          <w:bCs/>
          <w:sz w:val="24"/>
          <w:szCs w:val="24"/>
        </w:rPr>
        <w:t>Radek Skarnitzl</w:t>
      </w:r>
      <w:r w:rsidRPr="00E704B8">
        <w:rPr>
          <w:rFonts w:ascii="Palatino Linotype" w:hAnsi="Palatino Linotype"/>
          <w:b/>
          <w:sz w:val="24"/>
          <w:szCs w:val="24"/>
        </w:rPr>
        <w:t>  (Fonetický ústav FF UK)</w:t>
      </w:r>
    </w:p>
    <w:p w:rsidR="00790770" w:rsidRPr="00E704B8" w:rsidRDefault="007C4ADF" w:rsidP="0082196D">
      <w:pPr>
        <w:spacing w:after="0"/>
        <w:ind w:left="851"/>
        <w:rPr>
          <w:rFonts w:ascii="Palatino Linotype" w:hAnsi="Palatino Linotype"/>
          <w:b/>
          <w:sz w:val="24"/>
          <w:szCs w:val="24"/>
        </w:rPr>
      </w:pPr>
      <w:r w:rsidRPr="00E704B8">
        <w:rPr>
          <w:rFonts w:ascii="Palatino Linotype" w:hAnsi="Palatino Linotype"/>
          <w:b/>
          <w:bCs/>
          <w:sz w:val="24"/>
          <w:szCs w:val="24"/>
        </w:rPr>
        <w:t>Identifikace mluvčího fonetickými metodami</w:t>
      </w:r>
    </w:p>
    <w:p w:rsidR="002849AE" w:rsidRPr="00E704B8" w:rsidRDefault="007C4ADF"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Jedinečnost hlasu každého jedince – podobně jako jedinečnost otisku prstu – je velmi lákavým konceptem, ale o unikátním „otisku hlasu“ hovořit nelze. Jak přednáška ukáže, řeč každého jedince je totiž velmi plastická, protože naše mluvní ústrojí umožňuje obrovskou variabilitu. Navzdory tomu byly navrženy různé způsoby, jak specifičnost hlasu mluvčího zachytit. Přednáška se zaměří na poslechové srovnávání hlasů pomocí analytického protokolu a představí akustické vlastnosti řeči a hlasu, které může forenzní fonetik pro určení identity analyzovat.</w:t>
      </w:r>
    </w:p>
    <w:p w:rsidR="006F2FFC" w:rsidRPr="00E704B8" w:rsidRDefault="006F2FFC" w:rsidP="0082196D">
      <w:pPr>
        <w:ind w:left="851" w:hanging="851"/>
        <w:rPr>
          <w:rFonts w:ascii="Palatino Linotype" w:hAnsi="Palatino Linotype"/>
          <w:sz w:val="24"/>
          <w:szCs w:val="24"/>
        </w:rPr>
      </w:pPr>
    </w:p>
    <w:p w:rsidR="00790770" w:rsidRPr="00E704B8" w:rsidRDefault="00C92DCE" w:rsidP="0082196D">
      <w:pPr>
        <w:spacing w:after="0"/>
        <w:ind w:left="851" w:hanging="851"/>
        <w:rPr>
          <w:rFonts w:ascii="Palatino Linotype" w:hAnsi="Palatino Linotype"/>
          <w:b/>
          <w:sz w:val="24"/>
          <w:szCs w:val="24"/>
        </w:rPr>
      </w:pPr>
      <w:r w:rsidRPr="00E704B8">
        <w:rPr>
          <w:rFonts w:ascii="Palatino Linotype" w:hAnsi="Palatino Linotype"/>
          <w:b/>
          <w:sz w:val="24"/>
          <w:szCs w:val="24"/>
        </w:rPr>
        <w:t>6</w:t>
      </w:r>
      <w:r w:rsidR="00790770" w:rsidRPr="00E704B8">
        <w:rPr>
          <w:rFonts w:ascii="Palatino Linotype" w:hAnsi="Palatino Linotype"/>
          <w:b/>
          <w:sz w:val="24"/>
          <w:szCs w:val="24"/>
        </w:rPr>
        <w:t xml:space="preserve">. </w:t>
      </w:r>
      <w:r w:rsidRPr="00E704B8">
        <w:rPr>
          <w:rFonts w:ascii="Palatino Linotype" w:hAnsi="Palatino Linotype"/>
          <w:b/>
          <w:sz w:val="24"/>
          <w:szCs w:val="24"/>
        </w:rPr>
        <w:t>4</w:t>
      </w:r>
      <w:r w:rsidR="00790770" w:rsidRPr="00E704B8">
        <w:rPr>
          <w:rFonts w:ascii="Palatino Linotype" w:hAnsi="Palatino Linotype"/>
          <w:b/>
          <w:sz w:val="24"/>
          <w:szCs w:val="24"/>
        </w:rPr>
        <w:t xml:space="preserve">. </w:t>
      </w:r>
      <w:r w:rsidR="00790770" w:rsidRPr="00E704B8">
        <w:rPr>
          <w:rFonts w:ascii="Palatino Linotype" w:hAnsi="Palatino Linotype"/>
          <w:b/>
          <w:sz w:val="24"/>
          <w:szCs w:val="24"/>
        </w:rPr>
        <w:tab/>
      </w:r>
      <w:r w:rsidRPr="00E704B8">
        <w:rPr>
          <w:rFonts w:ascii="Palatino Linotype" w:hAnsi="Palatino Linotype"/>
          <w:b/>
          <w:bCs/>
          <w:sz w:val="24"/>
          <w:szCs w:val="24"/>
        </w:rPr>
        <w:t>Soňa Wojnarová</w:t>
      </w:r>
      <w:r w:rsidRPr="00E704B8">
        <w:rPr>
          <w:rFonts w:ascii="Palatino Linotype" w:hAnsi="Palatino Linotype"/>
          <w:b/>
          <w:sz w:val="24"/>
          <w:szCs w:val="24"/>
        </w:rPr>
        <w:t xml:space="preserve"> (Ústav českého jazyka a teorie komunikace FF UK)</w:t>
      </w:r>
    </w:p>
    <w:p w:rsidR="00790770" w:rsidRPr="00E704B8" w:rsidRDefault="00790770"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C92DCE" w:rsidRPr="00E704B8">
        <w:rPr>
          <w:rFonts w:ascii="Palatino Linotype" w:hAnsi="Palatino Linotype"/>
          <w:b/>
          <w:bCs/>
          <w:sz w:val="24"/>
          <w:szCs w:val="24"/>
        </w:rPr>
        <w:t xml:space="preserve">Motivace pojmenování a lidová etymologie v českých a finských toponymech obsahujících barevná označení </w:t>
      </w:r>
      <w:r w:rsidR="00C92DCE" w:rsidRPr="00E704B8">
        <w:rPr>
          <w:rFonts w:ascii="Palatino Linotype" w:hAnsi="Palatino Linotype"/>
          <w:b/>
          <w:bCs/>
          <w:i/>
          <w:iCs/>
          <w:sz w:val="24"/>
          <w:szCs w:val="24"/>
        </w:rPr>
        <w:t>ČERNÁ</w:t>
      </w:r>
      <w:r w:rsidR="00C92DCE" w:rsidRPr="00E704B8">
        <w:rPr>
          <w:rFonts w:ascii="Palatino Linotype" w:hAnsi="Palatino Linotype"/>
          <w:b/>
          <w:bCs/>
          <w:sz w:val="24"/>
          <w:szCs w:val="24"/>
        </w:rPr>
        <w:t xml:space="preserve"> a </w:t>
      </w:r>
      <w:r w:rsidR="00C92DCE" w:rsidRPr="00E704B8">
        <w:rPr>
          <w:rFonts w:ascii="Palatino Linotype" w:hAnsi="Palatino Linotype"/>
          <w:b/>
          <w:bCs/>
          <w:i/>
          <w:iCs/>
          <w:sz w:val="24"/>
          <w:szCs w:val="24"/>
        </w:rPr>
        <w:t>BÍLÁ</w:t>
      </w:r>
    </w:p>
    <w:p w:rsidR="002849AE" w:rsidRPr="00E704B8" w:rsidRDefault="00C92DCE" w:rsidP="0082196D">
      <w:pPr>
        <w:jc w:val="both"/>
        <w:textAlignment w:val="center"/>
        <w:rPr>
          <w:rFonts w:ascii="Palatino Linotype" w:hAnsi="Palatino Linotype" w:cs="Arial"/>
          <w:sz w:val="24"/>
          <w:szCs w:val="24"/>
        </w:rPr>
      </w:pPr>
      <w:r w:rsidRPr="00E704B8">
        <w:rPr>
          <w:rFonts w:ascii="Palatino Linotype" w:hAnsi="Palatino Linotype" w:cs="Arial"/>
          <w:sz w:val="24"/>
          <w:szCs w:val="24"/>
        </w:rPr>
        <w:t>Výrazy pro černou a bílou barvu se objevují (téměř) ve všech jazycích. Často jsou také jedinými výrazy pro barvy, které se v daném jazyce mohou objevit (srov. teorii o vývoji a univerzalitě výrazů pro barvy), a v tomto případě odkazují také na odstíny šedé či ne/přítomnost světla (tzv. makrobílá a makročerná). Čeština i finština disponují více základními výrazy pro barvy, nicméně v toponymii těchto jazykových oblastí převažují právě označení pro černou a bílou, která se zároveň chovají jinak než výrazy pro barvy v běžné slovní zásobě. Jejich sémantický rozsah je totiž mnohem širší a odpovídá spíše situaci, kdy jsou v jazyce pro označení barev používány právě pouze tyto dva výrazy. Navzdory jazykové a geografické odlišnosti se také u některých toponym může shodovat motivace pojmenování či její „zpětné vysvětlení“ pomocí lidové etymologie.</w:t>
      </w:r>
    </w:p>
    <w:p w:rsidR="0043330B" w:rsidRPr="00E704B8" w:rsidRDefault="0043330B" w:rsidP="0082196D">
      <w:pPr>
        <w:ind w:left="851"/>
        <w:rPr>
          <w:rFonts w:ascii="Palatino Linotype" w:hAnsi="Palatino Linotype"/>
          <w:sz w:val="24"/>
          <w:szCs w:val="24"/>
        </w:rPr>
      </w:pPr>
    </w:p>
    <w:p w:rsidR="00C92DCE" w:rsidRPr="00E704B8" w:rsidRDefault="00C92DCE" w:rsidP="0082196D">
      <w:pPr>
        <w:spacing w:after="0"/>
        <w:ind w:left="851" w:hanging="851"/>
        <w:rPr>
          <w:rFonts w:ascii="Palatino Linotype" w:hAnsi="Palatino Linotype"/>
          <w:b/>
          <w:sz w:val="24"/>
          <w:szCs w:val="24"/>
        </w:rPr>
      </w:pPr>
      <w:r w:rsidRPr="00E704B8">
        <w:rPr>
          <w:rFonts w:ascii="Palatino Linotype" w:hAnsi="Palatino Linotype"/>
          <w:b/>
          <w:sz w:val="24"/>
          <w:szCs w:val="24"/>
        </w:rPr>
        <w:t>13</w:t>
      </w:r>
      <w:r w:rsidR="00790770" w:rsidRPr="00E704B8">
        <w:rPr>
          <w:rFonts w:ascii="Palatino Linotype" w:hAnsi="Palatino Linotype"/>
          <w:b/>
          <w:sz w:val="24"/>
          <w:szCs w:val="24"/>
        </w:rPr>
        <w:t xml:space="preserve">. </w:t>
      </w:r>
      <w:r w:rsidRPr="00E704B8">
        <w:rPr>
          <w:rFonts w:ascii="Palatino Linotype" w:hAnsi="Palatino Linotype"/>
          <w:b/>
          <w:sz w:val="24"/>
          <w:szCs w:val="24"/>
        </w:rPr>
        <w:t>4</w:t>
      </w:r>
      <w:r w:rsidR="00790770" w:rsidRPr="00E704B8">
        <w:rPr>
          <w:rFonts w:ascii="Palatino Linotype" w:hAnsi="Palatino Linotype"/>
          <w:b/>
          <w:sz w:val="24"/>
          <w:szCs w:val="24"/>
        </w:rPr>
        <w:t>.</w:t>
      </w:r>
      <w:r w:rsidR="00790770" w:rsidRPr="00E704B8">
        <w:rPr>
          <w:rFonts w:ascii="Palatino Linotype" w:hAnsi="Palatino Linotype"/>
          <w:b/>
          <w:sz w:val="24"/>
          <w:szCs w:val="24"/>
        </w:rPr>
        <w:tab/>
      </w:r>
      <w:r w:rsidRPr="00E704B8">
        <w:rPr>
          <w:rFonts w:ascii="Palatino Linotype" w:hAnsi="Palatino Linotype"/>
          <w:b/>
          <w:sz w:val="24"/>
          <w:szCs w:val="24"/>
        </w:rPr>
        <w:t xml:space="preserve">František Čajka (Slovanský ústav AV ČR; katedra bohemistiky PdF UJEP Ústí </w:t>
      </w:r>
    </w:p>
    <w:p w:rsidR="00790770" w:rsidRPr="00E704B8" w:rsidRDefault="00C92DCE"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t>nad Labem)</w:t>
      </w:r>
    </w:p>
    <w:p w:rsidR="00790770" w:rsidRPr="00E704B8" w:rsidRDefault="00A20960" w:rsidP="0082196D">
      <w:pPr>
        <w:spacing w:after="0"/>
        <w:ind w:left="851" w:hanging="851"/>
        <w:rPr>
          <w:rFonts w:ascii="Palatino Linotype" w:hAnsi="Palatino Linotype"/>
          <w:b/>
          <w:sz w:val="24"/>
          <w:szCs w:val="24"/>
        </w:rPr>
      </w:pPr>
      <w:r w:rsidRPr="00E704B8">
        <w:rPr>
          <w:rFonts w:ascii="Palatino Linotype" w:hAnsi="Palatino Linotype"/>
          <w:b/>
          <w:sz w:val="24"/>
          <w:szCs w:val="24"/>
        </w:rPr>
        <w:tab/>
      </w:r>
      <w:r w:rsidR="00C92DCE" w:rsidRPr="00E704B8">
        <w:rPr>
          <w:rFonts w:ascii="Palatino Linotype" w:hAnsi="Palatino Linotype"/>
          <w:b/>
          <w:bCs/>
          <w:sz w:val="24"/>
          <w:szCs w:val="24"/>
        </w:rPr>
        <w:t>Staroslověnské legendy o svaté Ludmile</w:t>
      </w:r>
    </w:p>
    <w:p w:rsidR="00A20960" w:rsidRPr="00E704B8" w:rsidRDefault="00C92DCE" w:rsidP="0082196D">
      <w:pPr>
        <w:jc w:val="both"/>
        <w:rPr>
          <w:rFonts w:ascii="Palatino Linotype" w:hAnsi="Palatino Linotype"/>
          <w:b/>
          <w:sz w:val="24"/>
          <w:szCs w:val="24"/>
        </w:rPr>
      </w:pPr>
      <w:r w:rsidRPr="00E704B8">
        <w:rPr>
          <w:rFonts w:ascii="Palatino Linotype" w:hAnsi="Palatino Linotype" w:cs="Arial"/>
          <w:color w:val="000000"/>
          <w:sz w:val="24"/>
          <w:szCs w:val="24"/>
          <w:shd w:val="clear" w:color="auto" w:fill="FFFFFF"/>
        </w:rPr>
        <w:t>Přednáška je věnována představení nejstarších staroslověnských a latinských hagiografických pramenů o svaté Ludmile. Výklady budou věnovány zejména jednomu z nejstarších dokladů ludmilské úcty v českých zemích – staroslověnským legendám o svaté Ludmile. Zvláštní pozornost bude věnována starobylé staroslověnské ludmilské proložní legendě, která je zachována v opisech ruského původu. Součástí přednášky bude i prezentace nejnovějšího českého překladu památky.</w:t>
      </w:r>
    </w:p>
    <w:p w:rsidR="00A20960" w:rsidRPr="00E704B8" w:rsidRDefault="00A20960" w:rsidP="0082196D">
      <w:pPr>
        <w:ind w:left="851" w:hanging="851"/>
        <w:rPr>
          <w:rFonts w:ascii="Palatino Linotype" w:hAnsi="Palatino Linotype"/>
          <w:b/>
          <w:sz w:val="24"/>
          <w:szCs w:val="24"/>
        </w:rPr>
      </w:pPr>
    </w:p>
    <w:p w:rsidR="00790770" w:rsidRPr="00E704B8" w:rsidRDefault="00C92DCE" w:rsidP="0082196D">
      <w:pPr>
        <w:spacing w:after="0"/>
        <w:ind w:left="851" w:hanging="851"/>
        <w:rPr>
          <w:rFonts w:ascii="Palatino Linotype" w:hAnsi="Palatino Linotype"/>
          <w:b/>
          <w:sz w:val="24"/>
          <w:szCs w:val="24"/>
        </w:rPr>
      </w:pPr>
      <w:r w:rsidRPr="00E704B8">
        <w:rPr>
          <w:rFonts w:ascii="Palatino Linotype" w:hAnsi="Palatino Linotype"/>
          <w:b/>
          <w:sz w:val="24"/>
          <w:szCs w:val="24"/>
        </w:rPr>
        <w:t>20</w:t>
      </w:r>
      <w:r w:rsidR="00790770" w:rsidRPr="00E704B8">
        <w:rPr>
          <w:rFonts w:ascii="Palatino Linotype" w:hAnsi="Palatino Linotype"/>
          <w:b/>
          <w:sz w:val="24"/>
          <w:szCs w:val="24"/>
        </w:rPr>
        <w:t xml:space="preserve">. </w:t>
      </w:r>
      <w:r w:rsidRPr="00E704B8">
        <w:rPr>
          <w:rFonts w:ascii="Palatino Linotype" w:hAnsi="Palatino Linotype"/>
          <w:b/>
          <w:sz w:val="24"/>
          <w:szCs w:val="24"/>
        </w:rPr>
        <w:t>4</w:t>
      </w:r>
      <w:r w:rsidR="00790770" w:rsidRPr="00E704B8">
        <w:rPr>
          <w:rFonts w:ascii="Palatino Linotype" w:hAnsi="Palatino Linotype"/>
          <w:b/>
          <w:sz w:val="24"/>
          <w:szCs w:val="24"/>
        </w:rPr>
        <w:t>.</w:t>
      </w:r>
      <w:r w:rsidR="00790770" w:rsidRPr="00E704B8">
        <w:rPr>
          <w:rFonts w:ascii="Palatino Linotype" w:hAnsi="Palatino Linotype"/>
          <w:b/>
          <w:sz w:val="24"/>
          <w:szCs w:val="24"/>
        </w:rPr>
        <w:tab/>
      </w:r>
      <w:r w:rsidRPr="00E704B8">
        <w:rPr>
          <w:rFonts w:ascii="Palatino Linotype" w:hAnsi="Palatino Linotype"/>
          <w:b/>
          <w:sz w:val="24"/>
          <w:szCs w:val="24"/>
        </w:rPr>
        <w:t>Přemysl Rut (katedra autorské tvorby a pedagogiky DAMU)</w:t>
      </w:r>
    </w:p>
    <w:p w:rsidR="00142E9C" w:rsidRPr="00E704B8" w:rsidRDefault="00142E9C" w:rsidP="0082196D">
      <w:pPr>
        <w:spacing w:after="0"/>
        <w:ind w:left="851" w:hanging="851"/>
        <w:rPr>
          <w:rFonts w:ascii="Palatino Linotype" w:hAnsi="Palatino Linotype"/>
          <w:sz w:val="24"/>
          <w:szCs w:val="24"/>
        </w:rPr>
      </w:pPr>
      <w:r w:rsidRPr="00E704B8">
        <w:rPr>
          <w:rFonts w:ascii="Palatino Linotype" w:hAnsi="Palatino Linotype"/>
          <w:b/>
          <w:sz w:val="24"/>
          <w:szCs w:val="24"/>
        </w:rPr>
        <w:tab/>
      </w:r>
      <w:r w:rsidR="00C92DCE" w:rsidRPr="00E704B8">
        <w:rPr>
          <w:rFonts w:ascii="Palatino Linotype" w:hAnsi="Palatino Linotype"/>
          <w:b/>
          <w:bCs/>
          <w:sz w:val="24"/>
          <w:szCs w:val="24"/>
        </w:rPr>
        <w:t>Zkouška sirén ‒ česká písnička mezi všemi možnostmi </w:t>
      </w:r>
    </w:p>
    <w:p w:rsidR="00A20960" w:rsidRPr="00E704B8" w:rsidRDefault="00C92DCE" w:rsidP="0082196D">
      <w:pPr>
        <w:jc w:val="both"/>
        <w:rPr>
          <w:rFonts w:ascii="Palatino Linotype" w:hAnsi="Palatino Linotype"/>
          <w:sz w:val="24"/>
          <w:szCs w:val="24"/>
        </w:rPr>
      </w:pPr>
      <w:r w:rsidRPr="00E704B8">
        <w:rPr>
          <w:rFonts w:ascii="Palatino Linotype" w:hAnsi="Palatino Linotype"/>
          <w:color w:val="000000"/>
          <w:sz w:val="24"/>
          <w:szCs w:val="24"/>
          <w:bdr w:val="none" w:sz="0" w:space="0" w:color="auto" w:frame="1"/>
          <w:shd w:val="clear" w:color="auto" w:fill="FFFFFF"/>
        </w:rPr>
        <w:t>Půl století autorské písně folkové, rockové i zatím nepojmenované. Cesty písničkářů k hranicím žánru a ještě kousek dál.</w:t>
      </w:r>
    </w:p>
    <w:p w:rsidR="00142E9C" w:rsidRPr="00E704B8" w:rsidRDefault="00142E9C" w:rsidP="0082196D">
      <w:pPr>
        <w:ind w:left="851" w:hanging="851"/>
        <w:rPr>
          <w:rFonts w:ascii="Palatino Linotype" w:hAnsi="Palatino Linotype"/>
          <w:sz w:val="24"/>
          <w:szCs w:val="24"/>
        </w:rPr>
      </w:pPr>
    </w:p>
    <w:p w:rsidR="00E05D41" w:rsidRPr="00E704B8" w:rsidRDefault="00C92DCE" w:rsidP="0082196D">
      <w:pPr>
        <w:spacing w:after="0"/>
        <w:ind w:left="851" w:hanging="851"/>
        <w:rPr>
          <w:rFonts w:ascii="Palatino Linotype" w:hAnsi="Palatino Linotype"/>
          <w:b/>
          <w:sz w:val="24"/>
          <w:szCs w:val="24"/>
        </w:rPr>
      </w:pPr>
      <w:r w:rsidRPr="00E704B8">
        <w:rPr>
          <w:rFonts w:ascii="Palatino Linotype" w:hAnsi="Palatino Linotype"/>
          <w:b/>
          <w:sz w:val="24"/>
          <w:szCs w:val="24"/>
        </w:rPr>
        <w:t>27</w:t>
      </w:r>
      <w:r w:rsidR="00790770" w:rsidRPr="00E704B8">
        <w:rPr>
          <w:rFonts w:ascii="Palatino Linotype" w:hAnsi="Palatino Linotype"/>
          <w:b/>
          <w:sz w:val="24"/>
          <w:szCs w:val="24"/>
        </w:rPr>
        <w:t xml:space="preserve">. </w:t>
      </w:r>
      <w:r w:rsidRPr="00E704B8">
        <w:rPr>
          <w:rFonts w:ascii="Palatino Linotype" w:hAnsi="Palatino Linotype"/>
          <w:b/>
          <w:sz w:val="24"/>
          <w:szCs w:val="24"/>
        </w:rPr>
        <w:t>4</w:t>
      </w:r>
      <w:r w:rsidR="00790770" w:rsidRPr="00E704B8">
        <w:rPr>
          <w:rFonts w:ascii="Palatino Linotype" w:hAnsi="Palatino Linotype"/>
          <w:b/>
          <w:sz w:val="24"/>
          <w:szCs w:val="24"/>
        </w:rPr>
        <w:t xml:space="preserve">. </w:t>
      </w:r>
      <w:r w:rsidR="00790770" w:rsidRPr="00E704B8">
        <w:rPr>
          <w:rFonts w:ascii="Palatino Linotype" w:hAnsi="Palatino Linotype"/>
          <w:b/>
          <w:sz w:val="24"/>
          <w:szCs w:val="24"/>
        </w:rPr>
        <w:tab/>
      </w:r>
      <w:r w:rsidRPr="00E704B8">
        <w:rPr>
          <w:rFonts w:ascii="Palatino Linotype" w:hAnsi="Palatino Linotype"/>
          <w:b/>
          <w:bCs/>
          <w:color w:val="201F1E"/>
          <w:sz w:val="24"/>
          <w:szCs w:val="24"/>
          <w:shd w:val="clear" w:color="auto" w:fill="FFFFFF"/>
        </w:rPr>
        <w:t>Jakub Mírka (SOA Plzeň)</w:t>
      </w:r>
    </w:p>
    <w:p w:rsidR="00790770" w:rsidRPr="00E704B8" w:rsidRDefault="00E05D41" w:rsidP="0082196D">
      <w:pPr>
        <w:spacing w:after="0"/>
        <w:ind w:left="851" w:hanging="851"/>
        <w:rPr>
          <w:rFonts w:ascii="Palatino Linotype" w:hAnsi="Palatino Linotype"/>
          <w:b/>
          <w:color w:val="000000"/>
          <w:sz w:val="24"/>
          <w:szCs w:val="24"/>
          <w:bdr w:val="none" w:sz="0" w:space="0" w:color="auto" w:frame="1"/>
        </w:rPr>
      </w:pPr>
      <w:r w:rsidRPr="00E704B8">
        <w:rPr>
          <w:rFonts w:ascii="Palatino Linotype" w:hAnsi="Palatino Linotype"/>
          <w:b/>
          <w:sz w:val="24"/>
          <w:szCs w:val="24"/>
        </w:rPr>
        <w:tab/>
      </w:r>
      <w:r w:rsidR="00C92DCE" w:rsidRPr="00E704B8">
        <w:rPr>
          <w:rFonts w:ascii="Palatino Linotype" w:hAnsi="Palatino Linotype"/>
          <w:b/>
          <w:bCs/>
          <w:color w:val="000000"/>
          <w:sz w:val="24"/>
          <w:szCs w:val="24"/>
          <w:bdr w:val="none" w:sz="0" w:space="0" w:color="auto" w:frame="1"/>
        </w:rPr>
        <w:t>Šifry v raněnovověkých pramenech české provenience</w:t>
      </w:r>
    </w:p>
    <w:p w:rsidR="00A20960" w:rsidRPr="00E704B8" w:rsidRDefault="00C92DCE" w:rsidP="0082196D">
      <w:pPr>
        <w:jc w:val="both"/>
        <w:rPr>
          <w:rFonts w:ascii="Palatino Linotype" w:hAnsi="Palatino Linotype"/>
          <w:color w:val="000000"/>
          <w:sz w:val="24"/>
          <w:szCs w:val="24"/>
          <w:shd w:val="clear" w:color="auto" w:fill="FFFFFF"/>
        </w:rPr>
      </w:pPr>
      <w:r w:rsidRPr="00E704B8">
        <w:rPr>
          <w:rFonts w:ascii="Palatino Linotype" w:hAnsi="Palatino Linotype"/>
          <w:color w:val="000000"/>
          <w:sz w:val="24"/>
          <w:szCs w:val="24"/>
          <w:shd w:val="clear" w:color="auto" w:fill="FFFFFF"/>
        </w:rPr>
        <w:t>Přednáška bude zaměřena především na raněnovověké prameny s mírným přesahem do středověku a 19. století. Jejím předmětem bude jednak obecné seznámení s nejčastěji používanými šifrovacími systémy v dané době, jednak ukázky zejména česky psané šifrované korespondence, ale též šifrovacích klíčů nebo příruček, uložených v českých archivech nebo jiných paměťových institucích. Zmíněny budou také vybrané cizojazyčné a zahraniční prameny českého původu nebo se vztahem k Čechám. Mimo jiné budou představeny šifry užívané mistrem Janem Husem, pány z Rožmberka a jinými českými šlechtici předbělohorské doby, ale také vojevůdci a diplomaty třicetileté války, například Albrechtem z Valdštejna nebo exulantem Karlem Rabenhauptem ze Suché. Část přednášky bude také věnována česko-latinské kryptologické příručce Rafaela Mnišovského ze Sebuzína, nyní uložené v Uppsale.</w:t>
      </w:r>
    </w:p>
    <w:p w:rsidR="007D7177" w:rsidRPr="00E704B8" w:rsidRDefault="007D7177" w:rsidP="0082196D">
      <w:pPr>
        <w:ind w:left="851" w:hanging="851"/>
        <w:rPr>
          <w:rFonts w:ascii="Palatino Linotype" w:hAnsi="Palatino Linotype"/>
          <w:b/>
          <w:sz w:val="24"/>
          <w:szCs w:val="24"/>
        </w:rPr>
      </w:pPr>
    </w:p>
    <w:p w:rsidR="007D7177" w:rsidRPr="00E704B8" w:rsidRDefault="00B40E11" w:rsidP="0082196D">
      <w:pPr>
        <w:spacing w:after="0"/>
        <w:ind w:left="851" w:hanging="851"/>
        <w:rPr>
          <w:rFonts w:ascii="Palatino Linotype" w:hAnsi="Palatino Linotype"/>
          <w:b/>
          <w:sz w:val="24"/>
          <w:szCs w:val="24"/>
        </w:rPr>
      </w:pPr>
      <w:r w:rsidRPr="00E704B8">
        <w:rPr>
          <w:rFonts w:ascii="Palatino Linotype" w:hAnsi="Palatino Linotype"/>
          <w:b/>
          <w:sz w:val="24"/>
          <w:szCs w:val="24"/>
        </w:rPr>
        <w:t>4</w:t>
      </w:r>
      <w:r w:rsidR="007D7177" w:rsidRPr="00E704B8">
        <w:rPr>
          <w:rFonts w:ascii="Palatino Linotype" w:hAnsi="Palatino Linotype"/>
          <w:b/>
          <w:sz w:val="24"/>
          <w:szCs w:val="24"/>
        </w:rPr>
        <w:t xml:space="preserve">. </w:t>
      </w:r>
      <w:r w:rsidRPr="00E704B8">
        <w:rPr>
          <w:rFonts w:ascii="Palatino Linotype" w:hAnsi="Palatino Linotype"/>
          <w:b/>
          <w:sz w:val="24"/>
          <w:szCs w:val="24"/>
        </w:rPr>
        <w:t>5</w:t>
      </w:r>
      <w:r w:rsidR="007D7177" w:rsidRPr="00E704B8">
        <w:rPr>
          <w:rFonts w:ascii="Palatino Linotype" w:hAnsi="Palatino Linotype"/>
          <w:b/>
          <w:sz w:val="24"/>
          <w:szCs w:val="24"/>
        </w:rPr>
        <w:t xml:space="preserve">. </w:t>
      </w:r>
      <w:r w:rsidR="007D7177" w:rsidRPr="00E704B8">
        <w:rPr>
          <w:rFonts w:ascii="Palatino Linotype" w:hAnsi="Palatino Linotype"/>
          <w:sz w:val="24"/>
          <w:szCs w:val="24"/>
        </w:rPr>
        <w:tab/>
      </w:r>
      <w:r w:rsidRPr="00E704B8">
        <w:rPr>
          <w:rFonts w:ascii="Palatino Linotype" w:hAnsi="Palatino Linotype"/>
          <w:b/>
          <w:sz w:val="24"/>
          <w:szCs w:val="24"/>
        </w:rPr>
        <w:t>Josef Ernst (Jazykový institut Rakouské armády Vídeň)</w:t>
      </w:r>
    </w:p>
    <w:p w:rsidR="00F82DF1" w:rsidRPr="00E704B8" w:rsidRDefault="00B40E11" w:rsidP="0082196D">
      <w:pPr>
        <w:spacing w:after="0"/>
        <w:ind w:left="851"/>
        <w:rPr>
          <w:rFonts w:ascii="Palatino Linotype" w:hAnsi="Palatino Linotype"/>
          <w:b/>
          <w:sz w:val="24"/>
          <w:szCs w:val="24"/>
        </w:rPr>
      </w:pPr>
      <w:r w:rsidRPr="00E704B8">
        <w:rPr>
          <w:rFonts w:ascii="Palatino Linotype" w:hAnsi="Palatino Linotype"/>
          <w:b/>
          <w:sz w:val="24"/>
          <w:szCs w:val="24"/>
        </w:rPr>
        <w:t xml:space="preserve">Vytvoření novodobého vojenského názvosloví po založení Československa </w:t>
      </w:r>
      <w:r w:rsidR="00E704B8">
        <w:rPr>
          <w:rFonts w:ascii="Palatino Linotype" w:hAnsi="Palatino Linotype"/>
          <w:b/>
          <w:sz w:val="24"/>
          <w:szCs w:val="24"/>
        </w:rPr>
        <w:t xml:space="preserve">      </w:t>
      </w:r>
      <w:r w:rsidRPr="00E704B8">
        <w:rPr>
          <w:rFonts w:ascii="Palatino Linotype" w:hAnsi="Palatino Linotype"/>
          <w:b/>
          <w:sz w:val="24"/>
          <w:szCs w:val="24"/>
        </w:rPr>
        <w:t>v roce 1918</w:t>
      </w:r>
    </w:p>
    <w:p w:rsidR="00BF7A57" w:rsidRPr="00E704B8" w:rsidRDefault="00B40E11" w:rsidP="0082196D">
      <w:pPr>
        <w:jc w:val="both"/>
        <w:rPr>
          <w:rFonts w:ascii="Palatino Linotype" w:hAnsi="Palatino Linotype"/>
          <w:sz w:val="24"/>
          <w:szCs w:val="24"/>
        </w:rPr>
      </w:pPr>
      <w:r w:rsidRPr="00E704B8">
        <w:rPr>
          <w:rFonts w:ascii="Palatino Linotype" w:hAnsi="Palatino Linotype"/>
          <w:sz w:val="24"/>
          <w:szCs w:val="24"/>
        </w:rPr>
        <w:t>Po vzniku nového státu potřebovala nově vybudovaná československá armáda vlastní vojenské názvosloví. Přednáška ukazuje, jak byla založena na ministerstvu národní obrany samostatná terminologická komise, kdo se podílel na její činnosti, v jakých podmínkách pracovala a jaké metody používala. Výklad představuje také problémy i první výsledky spolupráce mezi vojenskými a civilními odborníky.</w:t>
      </w:r>
    </w:p>
    <w:p w:rsidR="00B40E11" w:rsidRPr="00E704B8" w:rsidRDefault="00B40E11" w:rsidP="0082196D">
      <w:pPr>
        <w:jc w:val="both"/>
        <w:rPr>
          <w:rFonts w:ascii="Palatino Linotype" w:hAnsi="Palatino Linotype"/>
          <w:sz w:val="24"/>
          <w:szCs w:val="24"/>
        </w:rPr>
      </w:pPr>
    </w:p>
    <w:p w:rsidR="00B40E11" w:rsidRPr="00E704B8" w:rsidRDefault="00B40E11" w:rsidP="0082196D">
      <w:pPr>
        <w:spacing w:after="0"/>
        <w:ind w:left="851" w:hanging="851"/>
        <w:rPr>
          <w:rFonts w:ascii="Palatino Linotype" w:hAnsi="Palatino Linotype"/>
          <w:b/>
          <w:sz w:val="24"/>
          <w:szCs w:val="24"/>
        </w:rPr>
      </w:pPr>
      <w:r w:rsidRPr="00E704B8">
        <w:rPr>
          <w:rFonts w:ascii="Palatino Linotype" w:hAnsi="Palatino Linotype"/>
          <w:b/>
          <w:sz w:val="24"/>
          <w:szCs w:val="24"/>
        </w:rPr>
        <w:t xml:space="preserve">11. 5. </w:t>
      </w:r>
      <w:r w:rsidRPr="00E704B8">
        <w:rPr>
          <w:rFonts w:ascii="Palatino Linotype" w:hAnsi="Palatino Linotype"/>
          <w:sz w:val="24"/>
          <w:szCs w:val="24"/>
        </w:rPr>
        <w:tab/>
      </w:r>
      <w:r w:rsidRPr="00E704B8">
        <w:rPr>
          <w:rFonts w:ascii="Palatino Linotype" w:hAnsi="Palatino Linotype"/>
          <w:b/>
          <w:sz w:val="24"/>
          <w:szCs w:val="24"/>
        </w:rPr>
        <w:t>Dalibor Dobiáš (Ústav pro českou literaturu AV ČR)</w:t>
      </w:r>
    </w:p>
    <w:p w:rsidR="00B40E11" w:rsidRPr="00E704B8" w:rsidRDefault="00B40E11" w:rsidP="0082196D">
      <w:pPr>
        <w:spacing w:after="0"/>
        <w:ind w:left="851"/>
        <w:rPr>
          <w:rFonts w:ascii="Palatino Linotype" w:hAnsi="Palatino Linotype"/>
          <w:b/>
          <w:sz w:val="24"/>
          <w:szCs w:val="24"/>
        </w:rPr>
      </w:pPr>
      <w:r w:rsidRPr="00E704B8">
        <w:rPr>
          <w:rFonts w:ascii="Palatino Linotype" w:hAnsi="Palatino Linotype"/>
          <w:b/>
          <w:bCs/>
          <w:sz w:val="24"/>
          <w:szCs w:val="24"/>
        </w:rPr>
        <w:t>Rukopis královédvorský a jeho evropský kánon</w:t>
      </w:r>
    </w:p>
    <w:p w:rsidR="00B40E11" w:rsidRPr="00E704B8" w:rsidRDefault="00B40E11" w:rsidP="0082196D">
      <w:pPr>
        <w:jc w:val="both"/>
        <w:rPr>
          <w:rFonts w:ascii="Palatino Linotype" w:hAnsi="Palatino Linotype"/>
          <w:sz w:val="24"/>
          <w:szCs w:val="24"/>
        </w:rPr>
      </w:pPr>
      <w:r w:rsidRPr="00E704B8">
        <w:rPr>
          <w:rFonts w:ascii="Palatino Linotype" w:hAnsi="Palatino Linotype"/>
          <w:sz w:val="24"/>
          <w:szCs w:val="24"/>
        </w:rPr>
        <w:t xml:space="preserve">„Nález“ – a pozdější kritika – Rukopisů královédvorského a zelenohorského, ve své době nejvydávanějších a nejdiskutovanějších českých děl, byly zpravidla vykládány jako klíčové mezníky v historii novodobého českého národa. Jak se však jeví z perspektivy vzestupu a pozdějšího přeskupování romantického nacionalismu v Evropě? Jsou „velká tradice“ Rukopisů a vyrovnávání se s ní v něčem analogické s příběhy jiných dobových děl, která byla považována za fundující pro své národy? A jestliže ano, jak a s jakými </w:t>
      </w:r>
      <w:r w:rsidRPr="00E704B8">
        <w:rPr>
          <w:rFonts w:ascii="Palatino Linotype" w:hAnsi="Palatino Linotype"/>
          <w:sz w:val="24"/>
          <w:szCs w:val="24"/>
        </w:rPr>
        <w:lastRenderedPageBreak/>
        <w:t>konsekvencemi byly s těmito díly Rukopisy srovnávány a poměřovány ve svých výkladech, překladech a adaptacích v umění?</w:t>
      </w:r>
    </w:p>
    <w:p w:rsidR="00B40E11" w:rsidRPr="00E704B8" w:rsidRDefault="00B40E11" w:rsidP="0082196D">
      <w:pPr>
        <w:jc w:val="both"/>
        <w:rPr>
          <w:rFonts w:ascii="Palatino Linotype" w:hAnsi="Palatino Linotype"/>
          <w:sz w:val="24"/>
          <w:szCs w:val="24"/>
        </w:rPr>
      </w:pPr>
    </w:p>
    <w:p w:rsidR="00B40E11" w:rsidRPr="00E704B8" w:rsidRDefault="00B40E11" w:rsidP="0082196D">
      <w:pPr>
        <w:spacing w:after="0"/>
        <w:ind w:left="851" w:hanging="851"/>
        <w:rPr>
          <w:rFonts w:ascii="Palatino Linotype" w:hAnsi="Palatino Linotype"/>
          <w:b/>
          <w:sz w:val="24"/>
          <w:szCs w:val="24"/>
        </w:rPr>
      </w:pPr>
      <w:r w:rsidRPr="00E704B8">
        <w:rPr>
          <w:rFonts w:ascii="Palatino Linotype" w:hAnsi="Palatino Linotype"/>
          <w:b/>
          <w:sz w:val="24"/>
          <w:szCs w:val="24"/>
        </w:rPr>
        <w:t>1</w:t>
      </w:r>
      <w:r w:rsidR="008C28E2" w:rsidRPr="00E704B8">
        <w:rPr>
          <w:rFonts w:ascii="Palatino Linotype" w:hAnsi="Palatino Linotype"/>
          <w:b/>
          <w:sz w:val="24"/>
          <w:szCs w:val="24"/>
        </w:rPr>
        <w:t>8</w:t>
      </w:r>
      <w:r w:rsidRPr="00E704B8">
        <w:rPr>
          <w:rFonts w:ascii="Palatino Linotype" w:hAnsi="Palatino Linotype"/>
          <w:b/>
          <w:sz w:val="24"/>
          <w:szCs w:val="24"/>
        </w:rPr>
        <w:t xml:space="preserve">. 5. </w:t>
      </w:r>
      <w:r w:rsidRPr="00E704B8">
        <w:rPr>
          <w:rFonts w:ascii="Palatino Linotype" w:hAnsi="Palatino Linotype"/>
          <w:sz w:val="24"/>
          <w:szCs w:val="24"/>
        </w:rPr>
        <w:tab/>
      </w:r>
      <w:r w:rsidR="008C28E2" w:rsidRPr="00E704B8">
        <w:rPr>
          <w:rFonts w:ascii="Palatino Linotype" w:hAnsi="Palatino Linotype"/>
          <w:b/>
          <w:sz w:val="24"/>
          <w:szCs w:val="24"/>
        </w:rPr>
        <w:t>Ondřej Skovajsa (</w:t>
      </w:r>
      <w:r w:rsidR="00E704B8" w:rsidRPr="00E704B8">
        <w:rPr>
          <w:rFonts w:ascii="Palatino Linotype" w:hAnsi="Palatino Linotype"/>
          <w:b/>
          <w:bCs/>
          <w:sz w:val="24"/>
          <w:szCs w:val="24"/>
        </w:rPr>
        <w:t>Etnologický ústav AV ČR; FF UK</w:t>
      </w:r>
      <w:r w:rsidR="008C28E2" w:rsidRPr="00E704B8">
        <w:rPr>
          <w:rFonts w:ascii="Palatino Linotype" w:hAnsi="Palatino Linotype"/>
          <w:b/>
          <w:sz w:val="24"/>
          <w:szCs w:val="24"/>
        </w:rPr>
        <w:t>)</w:t>
      </w:r>
    </w:p>
    <w:p w:rsidR="00B40E11" w:rsidRPr="00E704B8" w:rsidRDefault="008C28E2" w:rsidP="0082196D">
      <w:pPr>
        <w:spacing w:after="0"/>
        <w:ind w:left="851"/>
        <w:rPr>
          <w:rFonts w:ascii="Palatino Linotype" w:hAnsi="Palatino Linotype"/>
          <w:b/>
          <w:sz w:val="24"/>
          <w:szCs w:val="24"/>
        </w:rPr>
      </w:pPr>
      <w:r w:rsidRPr="00E704B8">
        <w:rPr>
          <w:rFonts w:ascii="Palatino Linotype" w:hAnsi="Palatino Linotype"/>
          <w:b/>
          <w:bCs/>
          <w:sz w:val="24"/>
          <w:szCs w:val="24"/>
        </w:rPr>
        <w:t>O mnemopoetice (moravských) lidových písní</w:t>
      </w:r>
    </w:p>
    <w:p w:rsidR="00B40E11" w:rsidRPr="00E704B8" w:rsidRDefault="008C28E2" w:rsidP="0082196D">
      <w:pPr>
        <w:jc w:val="both"/>
        <w:rPr>
          <w:rFonts w:ascii="Palatino Linotype" w:hAnsi="Palatino Linotype"/>
          <w:sz w:val="24"/>
          <w:szCs w:val="24"/>
        </w:rPr>
      </w:pPr>
      <w:r w:rsidRPr="00E704B8">
        <w:rPr>
          <w:rFonts w:ascii="Palatino Linotype" w:hAnsi="Palatino Linotype"/>
          <w:sz w:val="24"/>
          <w:szCs w:val="24"/>
        </w:rPr>
        <w:t xml:space="preserve">Přednáška představí koncept „mnemopoetiky“, jímž autor označuje ústním tradováním vzniklé poetické rysy textů lidových písní, které pomáhají lidovým zpěvákům si píseň zapamatovat a při zpěvu vybavit. Po krátké diskusi o „paměti těla“ (Jousse 1990, Úlehla 1949) budou představeny formální mnemopoetické rysy (role incipitu, žánru, rytmu, dialogu, přírůstkového opakování, rýmu, strofického uspořádání aj.). Ve druhé části se přednáška zaměří na sémantickou mnemopoetickou roli incipitového paralelismu v písních a jeho supranarativní funkci (Andersen 1985, Marčok 1980, Bartminski 2016). Materiálově příspěvek vychází z prvního dílu písňové sbírky Jana Poláčka </w:t>
      </w:r>
      <w:r w:rsidRPr="00E704B8">
        <w:rPr>
          <w:rFonts w:ascii="Palatino Linotype" w:hAnsi="Palatino Linotype"/>
          <w:i/>
          <w:iCs/>
          <w:sz w:val="24"/>
          <w:szCs w:val="24"/>
        </w:rPr>
        <w:t>Slovácké pěsničky</w:t>
      </w:r>
      <w:r w:rsidRPr="00E704B8">
        <w:rPr>
          <w:rFonts w:ascii="Palatino Linotype" w:hAnsi="Palatino Linotype"/>
          <w:sz w:val="24"/>
          <w:szCs w:val="24"/>
        </w:rPr>
        <w:t xml:space="preserve"> (1936). Autor rozlišuje devět hlavních písňových skupin ohlášených incipitním paralelismem (obrazy se supranarativní funkcí ohlašující erotickou touhu (1), namlouvání (2), touhu po vztahu a svatbě (3), překážku v lásce (4); pravost pravé a špatnost levé strany (5); zklamání (6), rozloučení milenců (7); smrt (8); radost a veselí (9). Protože jako „redukovaný paralelismus“ lze chápat i symbol (Bartmiński 2016), vedlejším produktem výzkumu je metodický příspěvek ke studiu symboliky v textech lidových písní.</w:t>
      </w:r>
    </w:p>
    <w:p w:rsidR="00E704B8" w:rsidRPr="00E704B8" w:rsidRDefault="00E704B8" w:rsidP="0082196D">
      <w:pPr>
        <w:jc w:val="both"/>
        <w:rPr>
          <w:rFonts w:ascii="Palatino Linotype" w:hAnsi="Palatino Linotype"/>
          <w:sz w:val="24"/>
          <w:szCs w:val="24"/>
        </w:rPr>
      </w:pPr>
    </w:p>
    <w:p w:rsidR="00E704B8" w:rsidRPr="00E704B8" w:rsidRDefault="00E704B8" w:rsidP="0082196D">
      <w:pPr>
        <w:jc w:val="both"/>
        <w:rPr>
          <w:rFonts w:ascii="Palatino Linotype" w:hAnsi="Palatino Linotype"/>
          <w:sz w:val="24"/>
          <w:szCs w:val="24"/>
        </w:rPr>
      </w:pPr>
    </w:p>
    <w:p w:rsidR="006506E9" w:rsidRPr="00E704B8" w:rsidRDefault="006506E9" w:rsidP="0082196D">
      <w:pPr>
        <w:pStyle w:val="Zkladntext"/>
        <w:widowControl w:val="0"/>
        <w:spacing w:line="276" w:lineRule="auto"/>
        <w:jc w:val="center"/>
        <w:rPr>
          <w:rFonts w:ascii="Palatino Linotype" w:hAnsi="Palatino Linotype"/>
          <w:b w:val="0"/>
          <w:bCs w:val="0"/>
          <w:i w:val="0"/>
          <w:sz w:val="24"/>
          <w:szCs w:val="24"/>
        </w:rPr>
      </w:pPr>
      <w:r w:rsidRPr="00E704B8">
        <w:rPr>
          <w:rFonts w:ascii="Palatino Linotype" w:hAnsi="Palatino Linotype"/>
          <w:b w:val="0"/>
          <w:bCs w:val="0"/>
          <w:i w:val="0"/>
          <w:sz w:val="24"/>
          <w:szCs w:val="24"/>
        </w:rPr>
        <w:t xml:space="preserve">Přednášky se konají vždy od </w:t>
      </w:r>
      <w:r w:rsidRPr="00E704B8">
        <w:rPr>
          <w:rFonts w:ascii="Palatino Linotype" w:hAnsi="Palatino Linotype"/>
          <w:i w:val="0"/>
          <w:sz w:val="24"/>
          <w:szCs w:val="24"/>
        </w:rPr>
        <w:t>18.00</w:t>
      </w:r>
      <w:r w:rsidRPr="00E704B8">
        <w:rPr>
          <w:rFonts w:ascii="Palatino Linotype" w:hAnsi="Palatino Linotype"/>
          <w:b w:val="0"/>
          <w:bCs w:val="0"/>
          <w:i w:val="0"/>
          <w:sz w:val="24"/>
          <w:szCs w:val="24"/>
        </w:rPr>
        <w:t xml:space="preserve"> hodin (přesně) v místnosti č.</w:t>
      </w:r>
      <w:r w:rsidR="0026382D" w:rsidRPr="00E704B8">
        <w:rPr>
          <w:rFonts w:ascii="Palatino Linotype" w:hAnsi="Palatino Linotype"/>
          <w:b w:val="0"/>
          <w:bCs w:val="0"/>
          <w:i w:val="0"/>
          <w:sz w:val="24"/>
          <w:szCs w:val="24"/>
        </w:rPr>
        <w:t xml:space="preserve"> </w:t>
      </w:r>
      <w:r w:rsidR="0026382D" w:rsidRPr="00E704B8">
        <w:rPr>
          <w:rFonts w:ascii="Palatino Linotype" w:hAnsi="Palatino Linotype"/>
          <w:bCs w:val="0"/>
          <w:i w:val="0"/>
          <w:sz w:val="24"/>
          <w:szCs w:val="24"/>
        </w:rPr>
        <w:t>18</w:t>
      </w:r>
      <w:r w:rsidRPr="00E704B8">
        <w:rPr>
          <w:rFonts w:ascii="Palatino Linotype" w:hAnsi="Palatino Linotype"/>
          <w:b w:val="0"/>
          <w:bCs w:val="0"/>
          <w:i w:val="0"/>
          <w:sz w:val="24"/>
          <w:szCs w:val="24"/>
        </w:rPr>
        <w:t xml:space="preserve"> </w:t>
      </w:r>
    </w:p>
    <w:p w:rsidR="006506E9" w:rsidRPr="00E704B8" w:rsidRDefault="006506E9" w:rsidP="0082196D">
      <w:pPr>
        <w:pStyle w:val="Zkladntext"/>
        <w:widowControl w:val="0"/>
        <w:spacing w:line="276" w:lineRule="auto"/>
        <w:jc w:val="center"/>
        <w:rPr>
          <w:rFonts w:ascii="Palatino Linotype" w:hAnsi="Palatino Linotype"/>
          <w:b w:val="0"/>
          <w:bCs w:val="0"/>
          <w:i w:val="0"/>
          <w:sz w:val="24"/>
          <w:szCs w:val="24"/>
        </w:rPr>
      </w:pPr>
      <w:r w:rsidRPr="00E704B8">
        <w:rPr>
          <w:rFonts w:ascii="Palatino Linotype" w:hAnsi="Palatino Linotype"/>
          <w:b w:val="0"/>
          <w:bCs w:val="0"/>
          <w:i w:val="0"/>
          <w:sz w:val="24"/>
          <w:szCs w:val="24"/>
        </w:rPr>
        <w:t>Filozofické fakulty Univerzity Karlovy, náměstí Jana Palacha 2, Praha 1.</w:t>
      </w:r>
    </w:p>
    <w:p w:rsidR="006506E9" w:rsidRPr="00E704B8" w:rsidRDefault="006506E9" w:rsidP="0082196D">
      <w:pPr>
        <w:pStyle w:val="Zkladntext"/>
        <w:widowControl w:val="0"/>
        <w:spacing w:line="276" w:lineRule="auto"/>
        <w:jc w:val="center"/>
        <w:rPr>
          <w:rFonts w:ascii="Palatino Linotype" w:hAnsi="Palatino Linotype"/>
          <w:i w:val="0"/>
          <w:sz w:val="24"/>
          <w:szCs w:val="24"/>
        </w:rPr>
      </w:pPr>
      <w:r w:rsidRPr="00E704B8">
        <w:rPr>
          <w:rFonts w:ascii="Palatino Linotype" w:hAnsi="Palatino Linotype"/>
          <w:b w:val="0"/>
          <w:bCs w:val="0"/>
          <w:i w:val="0"/>
          <w:sz w:val="24"/>
          <w:szCs w:val="24"/>
        </w:rPr>
        <w:t>Bližší informace o činnosti KPČJ na adrese:</w:t>
      </w:r>
    </w:p>
    <w:p w:rsidR="006506E9" w:rsidRPr="00E704B8" w:rsidRDefault="006506E9" w:rsidP="0082196D">
      <w:pPr>
        <w:spacing w:after="0"/>
        <w:jc w:val="center"/>
        <w:rPr>
          <w:i/>
          <w:sz w:val="24"/>
          <w:szCs w:val="24"/>
        </w:rPr>
      </w:pPr>
      <w:r w:rsidRPr="00E704B8">
        <w:rPr>
          <w:rFonts w:ascii="Palatino Linotype" w:hAnsi="Palatino Linotype"/>
          <w:b/>
          <w:bCs/>
          <w:i/>
          <w:sz w:val="24"/>
          <w:szCs w:val="24"/>
        </w:rPr>
        <w:t>http://ucjtk.ff.cuni.cz/kpcj</w:t>
      </w:r>
    </w:p>
    <w:sectPr w:rsidR="006506E9" w:rsidRPr="00E704B8" w:rsidSect="00C3050E">
      <w:pgSz w:w="11906" w:h="16838"/>
      <w:pgMar w:top="851" w:right="991" w:bottom="567" w:left="1304"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95" w:rsidRDefault="007E3395" w:rsidP="00C3050E">
      <w:pPr>
        <w:spacing w:after="0" w:line="240" w:lineRule="auto"/>
      </w:pPr>
      <w:r>
        <w:separator/>
      </w:r>
    </w:p>
  </w:endnote>
  <w:endnote w:type="continuationSeparator" w:id="0">
    <w:p w:rsidR="007E3395" w:rsidRDefault="007E3395" w:rsidP="00C3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95" w:rsidRDefault="007E3395" w:rsidP="00C3050E">
      <w:pPr>
        <w:spacing w:after="0" w:line="240" w:lineRule="auto"/>
      </w:pPr>
      <w:r>
        <w:separator/>
      </w:r>
    </w:p>
  </w:footnote>
  <w:footnote w:type="continuationSeparator" w:id="0">
    <w:p w:rsidR="007E3395" w:rsidRDefault="007E3395" w:rsidP="00C3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8640CD8"/>
    <w:multiLevelType w:val="hybridMultilevel"/>
    <w:tmpl w:val="927AF340"/>
    <w:lvl w:ilvl="0" w:tplc="78E09672">
      <w:start w:val="1"/>
      <w:numFmt w:val="decimal"/>
      <w:pStyle w:val="Nadpis1"/>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E2"/>
    <w:rsid w:val="000031A6"/>
    <w:rsid w:val="00005F98"/>
    <w:rsid w:val="00036B89"/>
    <w:rsid w:val="00042AE9"/>
    <w:rsid w:val="00044305"/>
    <w:rsid w:val="00045BBF"/>
    <w:rsid w:val="0007378E"/>
    <w:rsid w:val="000A0835"/>
    <w:rsid w:val="000D57E2"/>
    <w:rsid w:val="000F405D"/>
    <w:rsid w:val="000F673F"/>
    <w:rsid w:val="00106FC1"/>
    <w:rsid w:val="00110AC2"/>
    <w:rsid w:val="00113DC4"/>
    <w:rsid w:val="0011467E"/>
    <w:rsid w:val="001236F5"/>
    <w:rsid w:val="0012483B"/>
    <w:rsid w:val="00130A9E"/>
    <w:rsid w:val="00141757"/>
    <w:rsid w:val="00142E64"/>
    <w:rsid w:val="00142E9C"/>
    <w:rsid w:val="001658B1"/>
    <w:rsid w:val="00176584"/>
    <w:rsid w:val="0019225C"/>
    <w:rsid w:val="00194A3B"/>
    <w:rsid w:val="001A201B"/>
    <w:rsid w:val="001B5AD7"/>
    <w:rsid w:val="001C729A"/>
    <w:rsid w:val="001D0AA8"/>
    <w:rsid w:val="001E0114"/>
    <w:rsid w:val="001F0891"/>
    <w:rsid w:val="002137BB"/>
    <w:rsid w:val="002202F8"/>
    <w:rsid w:val="00223429"/>
    <w:rsid w:val="0024661F"/>
    <w:rsid w:val="00254511"/>
    <w:rsid w:val="0026382D"/>
    <w:rsid w:val="00264F82"/>
    <w:rsid w:val="002849AE"/>
    <w:rsid w:val="002A3E46"/>
    <w:rsid w:val="002A42D1"/>
    <w:rsid w:val="002A7ED4"/>
    <w:rsid w:val="002B280B"/>
    <w:rsid w:val="002C427A"/>
    <w:rsid w:val="002E21DD"/>
    <w:rsid w:val="00311633"/>
    <w:rsid w:val="003461A5"/>
    <w:rsid w:val="0035395E"/>
    <w:rsid w:val="00360D0E"/>
    <w:rsid w:val="003630EA"/>
    <w:rsid w:val="0037007E"/>
    <w:rsid w:val="003729DB"/>
    <w:rsid w:val="003A36F8"/>
    <w:rsid w:val="003A42BB"/>
    <w:rsid w:val="003A729D"/>
    <w:rsid w:val="003B7155"/>
    <w:rsid w:val="003C0875"/>
    <w:rsid w:val="003C3537"/>
    <w:rsid w:val="003D0ED2"/>
    <w:rsid w:val="003F0AEB"/>
    <w:rsid w:val="004007A4"/>
    <w:rsid w:val="00402458"/>
    <w:rsid w:val="0040576C"/>
    <w:rsid w:val="00415364"/>
    <w:rsid w:val="00426B30"/>
    <w:rsid w:val="0043330B"/>
    <w:rsid w:val="00434B35"/>
    <w:rsid w:val="00471ADE"/>
    <w:rsid w:val="00472849"/>
    <w:rsid w:val="0048096B"/>
    <w:rsid w:val="004B1C94"/>
    <w:rsid w:val="004C1784"/>
    <w:rsid w:val="004E6CA5"/>
    <w:rsid w:val="00500B2D"/>
    <w:rsid w:val="005033D5"/>
    <w:rsid w:val="00517CC5"/>
    <w:rsid w:val="005233C7"/>
    <w:rsid w:val="00524F61"/>
    <w:rsid w:val="0052598E"/>
    <w:rsid w:val="005316BF"/>
    <w:rsid w:val="005346D5"/>
    <w:rsid w:val="00542F6A"/>
    <w:rsid w:val="0054409D"/>
    <w:rsid w:val="00555EBE"/>
    <w:rsid w:val="00567038"/>
    <w:rsid w:val="00580908"/>
    <w:rsid w:val="0059562A"/>
    <w:rsid w:val="005A1823"/>
    <w:rsid w:val="005B21FC"/>
    <w:rsid w:val="005C39B0"/>
    <w:rsid w:val="005F63B4"/>
    <w:rsid w:val="00605698"/>
    <w:rsid w:val="00613E9E"/>
    <w:rsid w:val="00615BCF"/>
    <w:rsid w:val="00630598"/>
    <w:rsid w:val="006359C6"/>
    <w:rsid w:val="006444FD"/>
    <w:rsid w:val="006506E9"/>
    <w:rsid w:val="00684FE1"/>
    <w:rsid w:val="00686C62"/>
    <w:rsid w:val="006A2BD9"/>
    <w:rsid w:val="006B1BBD"/>
    <w:rsid w:val="006C0492"/>
    <w:rsid w:val="006D0F8D"/>
    <w:rsid w:val="006D4FA7"/>
    <w:rsid w:val="006F2FFC"/>
    <w:rsid w:val="00723616"/>
    <w:rsid w:val="00734ADD"/>
    <w:rsid w:val="007723E4"/>
    <w:rsid w:val="00790770"/>
    <w:rsid w:val="00795E73"/>
    <w:rsid w:val="007B1B02"/>
    <w:rsid w:val="007C4ADF"/>
    <w:rsid w:val="007C6860"/>
    <w:rsid w:val="007D7177"/>
    <w:rsid w:val="007E0671"/>
    <w:rsid w:val="007E3395"/>
    <w:rsid w:val="008027A7"/>
    <w:rsid w:val="0082196D"/>
    <w:rsid w:val="0084167A"/>
    <w:rsid w:val="008C2432"/>
    <w:rsid w:val="008C28E2"/>
    <w:rsid w:val="008C50DA"/>
    <w:rsid w:val="008E0CD3"/>
    <w:rsid w:val="009031A0"/>
    <w:rsid w:val="00903DC3"/>
    <w:rsid w:val="0095434A"/>
    <w:rsid w:val="00967DC2"/>
    <w:rsid w:val="009A28B0"/>
    <w:rsid w:val="009A7114"/>
    <w:rsid w:val="009F0013"/>
    <w:rsid w:val="009F6BC2"/>
    <w:rsid w:val="00A20960"/>
    <w:rsid w:val="00A32C58"/>
    <w:rsid w:val="00A43288"/>
    <w:rsid w:val="00A47347"/>
    <w:rsid w:val="00A53537"/>
    <w:rsid w:val="00A568A3"/>
    <w:rsid w:val="00A7501C"/>
    <w:rsid w:val="00A8067B"/>
    <w:rsid w:val="00AF6B6B"/>
    <w:rsid w:val="00AF6C84"/>
    <w:rsid w:val="00B007DD"/>
    <w:rsid w:val="00B3717B"/>
    <w:rsid w:val="00B40E11"/>
    <w:rsid w:val="00B4198D"/>
    <w:rsid w:val="00B4454E"/>
    <w:rsid w:val="00B671EA"/>
    <w:rsid w:val="00BA0CEE"/>
    <w:rsid w:val="00BC7692"/>
    <w:rsid w:val="00BD3D01"/>
    <w:rsid w:val="00BF1274"/>
    <w:rsid w:val="00BF7A57"/>
    <w:rsid w:val="00C17F39"/>
    <w:rsid w:val="00C3050E"/>
    <w:rsid w:val="00C70B00"/>
    <w:rsid w:val="00C8605D"/>
    <w:rsid w:val="00C92DCE"/>
    <w:rsid w:val="00C93EB4"/>
    <w:rsid w:val="00CB7761"/>
    <w:rsid w:val="00D04F41"/>
    <w:rsid w:val="00DA08C7"/>
    <w:rsid w:val="00DA774D"/>
    <w:rsid w:val="00DC16D6"/>
    <w:rsid w:val="00DD12BF"/>
    <w:rsid w:val="00DF60D2"/>
    <w:rsid w:val="00E05D41"/>
    <w:rsid w:val="00E117C4"/>
    <w:rsid w:val="00E147BF"/>
    <w:rsid w:val="00E218D3"/>
    <w:rsid w:val="00E4424E"/>
    <w:rsid w:val="00E54886"/>
    <w:rsid w:val="00E704B8"/>
    <w:rsid w:val="00ED0343"/>
    <w:rsid w:val="00ED28F8"/>
    <w:rsid w:val="00EF57B6"/>
    <w:rsid w:val="00EF6A30"/>
    <w:rsid w:val="00F133CE"/>
    <w:rsid w:val="00F3637F"/>
    <w:rsid w:val="00F3722C"/>
    <w:rsid w:val="00F53C31"/>
    <w:rsid w:val="00F56A3B"/>
    <w:rsid w:val="00F65736"/>
    <w:rsid w:val="00F77611"/>
    <w:rsid w:val="00F82DF1"/>
    <w:rsid w:val="00F87C5D"/>
    <w:rsid w:val="00FA074B"/>
    <w:rsid w:val="00FA0EF8"/>
    <w:rsid w:val="00FD3810"/>
    <w:rsid w:val="00FD5C0A"/>
    <w:rsid w:val="00FE0E78"/>
    <w:rsid w:val="00FE7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CC8E0"/>
  <w15:docId w15:val="{9734BF28-3412-4EE1-A58B-A8526D64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616"/>
    <w:pPr>
      <w:spacing w:after="200" w:line="276" w:lineRule="auto"/>
    </w:pPr>
    <w:rPr>
      <w:lang w:eastAsia="en-US"/>
    </w:rPr>
  </w:style>
  <w:style w:type="paragraph" w:styleId="Nadpis1">
    <w:name w:val="heading 1"/>
    <w:basedOn w:val="Normln"/>
    <w:next w:val="Normln"/>
    <w:link w:val="Nadpis1Char"/>
    <w:uiPriority w:val="99"/>
    <w:qFormat/>
    <w:rsid w:val="00B671EA"/>
    <w:pPr>
      <w:keepNext/>
      <w:numPr>
        <w:numId w:val="1"/>
      </w:numPr>
      <w:suppressAutoHyphens/>
      <w:spacing w:after="0" w:line="240" w:lineRule="auto"/>
      <w:jc w:val="both"/>
      <w:outlineLvl w:val="0"/>
    </w:pPr>
    <w:rPr>
      <w:rFonts w:ascii="Times New Roman" w:hAnsi="Times New Roman"/>
      <w:b/>
      <w:bCs/>
      <w:color w:val="00000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671EA"/>
    <w:rPr>
      <w:rFonts w:ascii="Times New Roman" w:hAnsi="Times New Roman" w:cs="Times New Roman"/>
      <w:b/>
      <w:color w:val="000000"/>
      <w:sz w:val="20"/>
      <w:lang w:eastAsia="ar-SA" w:bidi="ar-SA"/>
    </w:rPr>
  </w:style>
  <w:style w:type="paragraph" w:styleId="Odstavecseseznamem">
    <w:name w:val="List Paragraph"/>
    <w:basedOn w:val="Normln"/>
    <w:uiPriority w:val="99"/>
    <w:qFormat/>
    <w:rsid w:val="000D57E2"/>
    <w:pPr>
      <w:ind w:left="720"/>
      <w:contextualSpacing/>
    </w:pPr>
  </w:style>
  <w:style w:type="paragraph" w:styleId="Bezmezer">
    <w:name w:val="No Spacing"/>
    <w:uiPriority w:val="99"/>
    <w:qFormat/>
    <w:rsid w:val="004B1C94"/>
    <w:rPr>
      <w:lang w:eastAsia="en-US"/>
    </w:rPr>
  </w:style>
  <w:style w:type="paragraph" w:styleId="Zkladntext">
    <w:name w:val="Body Text"/>
    <w:basedOn w:val="Normln"/>
    <w:link w:val="ZkladntextChar"/>
    <w:uiPriority w:val="99"/>
    <w:rsid w:val="00B671EA"/>
    <w:pPr>
      <w:suppressAutoHyphens/>
      <w:spacing w:after="0" w:line="240" w:lineRule="auto"/>
      <w:jc w:val="both"/>
    </w:pPr>
    <w:rPr>
      <w:rFonts w:ascii="Times New Roman" w:hAnsi="Times New Roman"/>
      <w:b/>
      <w:bCs/>
      <w:i/>
      <w:iCs/>
      <w:color w:val="000000"/>
      <w:sz w:val="20"/>
      <w:szCs w:val="20"/>
      <w:lang w:eastAsia="ar-SA"/>
    </w:rPr>
  </w:style>
  <w:style w:type="character" w:customStyle="1" w:styleId="ZkladntextChar">
    <w:name w:val="Základní text Char"/>
    <w:basedOn w:val="Standardnpsmoodstavce"/>
    <w:link w:val="Zkladntext"/>
    <w:uiPriority w:val="99"/>
    <w:locked/>
    <w:rsid w:val="00B671EA"/>
    <w:rPr>
      <w:rFonts w:ascii="Times New Roman" w:hAnsi="Times New Roman" w:cs="Times New Roman"/>
      <w:b/>
      <w:i/>
      <w:color w:val="000000"/>
      <w:sz w:val="20"/>
      <w:lang w:eastAsia="ar-SA" w:bidi="ar-SA"/>
    </w:rPr>
  </w:style>
  <w:style w:type="character" w:styleId="Odkaznakoment">
    <w:name w:val="annotation reference"/>
    <w:basedOn w:val="Standardnpsmoodstavce"/>
    <w:uiPriority w:val="99"/>
    <w:semiHidden/>
    <w:rsid w:val="00F3637F"/>
    <w:rPr>
      <w:rFonts w:cs="Times New Roman"/>
      <w:sz w:val="16"/>
    </w:rPr>
  </w:style>
  <w:style w:type="paragraph" w:styleId="Textkomente">
    <w:name w:val="annotation text"/>
    <w:basedOn w:val="Normln"/>
    <w:link w:val="TextkomenteChar"/>
    <w:uiPriority w:val="99"/>
    <w:semiHidden/>
    <w:rsid w:val="00F3637F"/>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F3637F"/>
    <w:rPr>
      <w:rFonts w:cs="Times New Roman"/>
      <w:sz w:val="20"/>
    </w:rPr>
  </w:style>
  <w:style w:type="paragraph" w:styleId="Pedmtkomente">
    <w:name w:val="annotation subject"/>
    <w:basedOn w:val="Textkomente"/>
    <w:next w:val="Textkomente"/>
    <w:link w:val="PedmtkomenteChar"/>
    <w:uiPriority w:val="99"/>
    <w:semiHidden/>
    <w:rsid w:val="00F3637F"/>
    <w:rPr>
      <w:b/>
      <w:bCs/>
    </w:rPr>
  </w:style>
  <w:style w:type="character" w:customStyle="1" w:styleId="PedmtkomenteChar">
    <w:name w:val="Předmět komentáře Char"/>
    <w:basedOn w:val="TextkomenteChar"/>
    <w:link w:val="Pedmtkomente"/>
    <w:uiPriority w:val="99"/>
    <w:semiHidden/>
    <w:locked/>
    <w:rsid w:val="00F3637F"/>
    <w:rPr>
      <w:rFonts w:cs="Times New Roman"/>
      <w:b/>
      <w:sz w:val="20"/>
    </w:rPr>
  </w:style>
  <w:style w:type="paragraph" w:styleId="Textbubliny">
    <w:name w:val="Balloon Text"/>
    <w:basedOn w:val="Normln"/>
    <w:link w:val="TextbublinyChar"/>
    <w:uiPriority w:val="99"/>
    <w:semiHidden/>
    <w:rsid w:val="00F3637F"/>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F3637F"/>
    <w:rPr>
      <w:rFonts w:ascii="Tahoma" w:hAnsi="Tahoma" w:cs="Times New Roman"/>
      <w:sz w:val="16"/>
    </w:rPr>
  </w:style>
  <w:style w:type="character" w:styleId="Siln">
    <w:name w:val="Strong"/>
    <w:basedOn w:val="Standardnpsmoodstavce"/>
    <w:uiPriority w:val="99"/>
    <w:qFormat/>
    <w:locked/>
    <w:rsid w:val="00F3722C"/>
    <w:rPr>
      <w:rFonts w:cs="Times New Roman"/>
      <w:b/>
    </w:rPr>
  </w:style>
  <w:style w:type="character" w:styleId="Hypertextovodkaz">
    <w:name w:val="Hyperlink"/>
    <w:basedOn w:val="Standardnpsmoodstavce"/>
    <w:uiPriority w:val="99"/>
    <w:unhideWhenUsed/>
    <w:rsid w:val="003A729D"/>
    <w:rPr>
      <w:color w:val="0000FF" w:themeColor="hyperlink"/>
      <w:u w:val="single"/>
    </w:rPr>
  </w:style>
  <w:style w:type="paragraph" w:styleId="Zhlav">
    <w:name w:val="header"/>
    <w:basedOn w:val="Normln"/>
    <w:link w:val="ZhlavChar"/>
    <w:uiPriority w:val="99"/>
    <w:unhideWhenUsed/>
    <w:rsid w:val="00C30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050E"/>
    <w:rPr>
      <w:lang w:eastAsia="en-US"/>
    </w:rPr>
  </w:style>
  <w:style w:type="paragraph" w:styleId="Zpat">
    <w:name w:val="footer"/>
    <w:basedOn w:val="Normln"/>
    <w:link w:val="ZpatChar"/>
    <w:uiPriority w:val="99"/>
    <w:unhideWhenUsed/>
    <w:rsid w:val="00C30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C3050E"/>
    <w:rPr>
      <w:lang w:eastAsia="en-US"/>
    </w:rPr>
  </w:style>
  <w:style w:type="paragraph" w:styleId="Normlnweb">
    <w:name w:val="Normal (Web)"/>
    <w:basedOn w:val="Normln"/>
    <w:uiPriority w:val="99"/>
    <w:semiHidden/>
    <w:unhideWhenUsed/>
    <w:rsid w:val="0079077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0214">
      <w:bodyDiv w:val="1"/>
      <w:marLeft w:val="0"/>
      <w:marRight w:val="0"/>
      <w:marTop w:val="0"/>
      <w:marBottom w:val="0"/>
      <w:divBdr>
        <w:top w:val="none" w:sz="0" w:space="0" w:color="auto"/>
        <w:left w:val="none" w:sz="0" w:space="0" w:color="auto"/>
        <w:bottom w:val="none" w:sz="0" w:space="0" w:color="auto"/>
        <w:right w:val="none" w:sz="0" w:space="0" w:color="auto"/>
      </w:divBdr>
    </w:div>
    <w:div w:id="384841455">
      <w:bodyDiv w:val="1"/>
      <w:marLeft w:val="0"/>
      <w:marRight w:val="0"/>
      <w:marTop w:val="0"/>
      <w:marBottom w:val="0"/>
      <w:divBdr>
        <w:top w:val="none" w:sz="0" w:space="0" w:color="auto"/>
        <w:left w:val="none" w:sz="0" w:space="0" w:color="auto"/>
        <w:bottom w:val="none" w:sz="0" w:space="0" w:color="auto"/>
        <w:right w:val="none" w:sz="0" w:space="0" w:color="auto"/>
      </w:divBdr>
      <w:divsChild>
        <w:div w:id="481000143">
          <w:marLeft w:val="0"/>
          <w:marRight w:val="0"/>
          <w:marTop w:val="0"/>
          <w:marBottom w:val="0"/>
          <w:divBdr>
            <w:top w:val="none" w:sz="0" w:space="0" w:color="auto"/>
            <w:left w:val="none" w:sz="0" w:space="0" w:color="auto"/>
            <w:bottom w:val="none" w:sz="0" w:space="0" w:color="auto"/>
            <w:right w:val="none" w:sz="0" w:space="0" w:color="auto"/>
          </w:divBdr>
        </w:div>
      </w:divsChild>
    </w:div>
    <w:div w:id="1937244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699F5777-9CA7-4ACA-9A5F-36FF8FE8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Jehlička</dc:creator>
  <cp:lastModifiedBy>FFUK</cp:lastModifiedBy>
  <cp:revision>39</cp:revision>
  <cp:lastPrinted>2018-09-26T08:13:00Z</cp:lastPrinted>
  <dcterms:created xsi:type="dcterms:W3CDTF">2020-02-12T18:45:00Z</dcterms:created>
  <dcterms:modified xsi:type="dcterms:W3CDTF">2022-02-04T10:41:00Z</dcterms:modified>
</cp:coreProperties>
</file>